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AB6" w:rsidRDefault="00F52286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 w:rsidRPr="00F5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="005D55EF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52286">
        <w:rPr>
          <w:rFonts w:ascii="Times New Roman" w:hAnsi="Times New Roman" w:cs="Times New Roman"/>
          <w:sz w:val="24"/>
          <w:szCs w:val="24"/>
        </w:rPr>
        <w:t xml:space="preserve">Согласовано </w:t>
      </w:r>
    </w:p>
    <w:p w:rsidR="005D55EF" w:rsidRPr="00F52286" w:rsidRDefault="005D55EF" w:rsidP="005D55E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28825" cy="876300"/>
            <wp:effectExtent l="0" t="0" r="9525" b="0"/>
            <wp:docPr id="2" name="Рисунок 2" descr="C:\Users\Школа\Desktop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подпис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86" w:rsidRDefault="00F52286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5"/>
        <w:gridCol w:w="605"/>
        <w:gridCol w:w="576"/>
        <w:gridCol w:w="608"/>
        <w:gridCol w:w="935"/>
        <w:gridCol w:w="760"/>
        <w:gridCol w:w="333"/>
        <w:gridCol w:w="498"/>
        <w:gridCol w:w="1062"/>
        <w:gridCol w:w="1419"/>
        <w:gridCol w:w="938"/>
        <w:gridCol w:w="938"/>
        <w:gridCol w:w="938"/>
        <w:gridCol w:w="938"/>
        <w:gridCol w:w="792"/>
        <w:gridCol w:w="792"/>
        <w:gridCol w:w="704"/>
        <w:gridCol w:w="615"/>
      </w:tblGrid>
      <w:tr w:rsidR="00F52286" w:rsidRPr="00F52286" w:rsidTr="00F52286">
        <w:trPr>
          <w:trHeight w:val="300"/>
        </w:trPr>
        <w:tc>
          <w:tcPr>
            <w:tcW w:w="1307" w:type="dxa"/>
            <w:vMerge w:val="restart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vMerge w:val="restart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3" w:type="dxa"/>
            <w:gridSpan w:val="17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vMerge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6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9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92" w:type="dxa"/>
            <w:gridSpan w:val="6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февраль месяц 2022 года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761" w:type="dxa"/>
            <w:gridSpan w:val="3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F52286" w:rsidRPr="00F52286" w:rsidTr="00F52286">
        <w:trPr>
          <w:trHeight w:val="79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БИФШТЕКС РУБЛЕНЫЙ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F52286" w:rsidRPr="00F52286" w:rsidTr="00F52286">
        <w:trPr>
          <w:trHeight w:val="72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1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19,126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18,566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76,815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2,373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77,352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378,313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64,640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3,260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F52286" w:rsidRPr="00F52286" w:rsidTr="00F52286">
        <w:trPr>
          <w:trHeight w:val="129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№15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СЫР ПОРЦИЯМИ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6,840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8,880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249,960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139,200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52286">
        <w:trPr>
          <w:trHeight w:val="129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№175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МОЛОЧНАЯ "ДРУЖБА"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7,200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43,500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304,7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156,900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40,700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F52286" w:rsidRPr="00F52286" w:rsidTr="00F52286">
        <w:trPr>
          <w:trHeight w:val="129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2011.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18,490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22,080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398,76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337,500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72,300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4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17,588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83,494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0,374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95,22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279,623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431,70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70,743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3,561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МОРКОВИ С ЯБЛОКАМИ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0,660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0,420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15,600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0,340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52286">
        <w:trPr>
          <w:trHeight w:val="36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2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20,870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16,882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96,667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313,065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436,655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3,742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ОВОЩНОЙ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3,500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6,110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11,310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126,880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120,410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41,330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392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52286">
        <w:trPr>
          <w:trHeight w:val="79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8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17,650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18,725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63,470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2,121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228,693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413,778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70,84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2,712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F52286" w:rsidRPr="00F52286" w:rsidTr="00F52286">
        <w:trPr>
          <w:trHeight w:val="85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РАГУ ИЗ ПТИЦЫ С ОВОЩАМИ И КАРТОФЕЛЕМ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F52286" w:rsidRPr="00F52286" w:rsidTr="00F52286">
        <w:trPr>
          <w:trHeight w:val="79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66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19,960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19,370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90,640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0,318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24,406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223,750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361,741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72,654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6,113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761" w:type="dxa"/>
            <w:gridSpan w:val="3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ПЛОДЫ И ЯГОДЫ СВЕЖИЕ (АПЕЛЬСИН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Ы)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268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F52286" w:rsidRPr="00F52286" w:rsidTr="00F52286">
        <w:trPr>
          <w:trHeight w:val="81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4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РЖАНО-ПШЕНИЧНЫ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21,482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22,176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88,830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94,131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2,640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165,686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414,429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100,9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4,03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F52286" w:rsidRPr="00F52286" w:rsidTr="00F52286">
        <w:trPr>
          <w:trHeight w:val="87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4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17,455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17,285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90,897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1,968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355,01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463,81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2,900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F52286" w:rsidRPr="00F52286" w:rsidTr="00F52286">
        <w:trPr>
          <w:trHeight w:val="81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-2011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ПЛОВ ИЗ ГОВЯДИНЫ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21,000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42,800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26,100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44,700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8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26,698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91,704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7,519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74,138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242,326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68,516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5,712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F52286" w:rsidRPr="00F52286" w:rsidTr="00F52286">
        <w:trPr>
          <w:trHeight w:val="129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7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20,064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17,530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104,822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21,526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80,18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1,978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148,305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299,17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54,546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6,312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МОРКОВИ С САХАРОМ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0,516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2,132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13,430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23,302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10,850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2,468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0,158</w:t>
            </w:r>
          </w:p>
        </w:tc>
      </w:tr>
      <w:tr w:rsidR="00F52286" w:rsidRPr="00F52286" w:rsidTr="00F52286">
        <w:trPr>
          <w:trHeight w:val="76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F52286" w:rsidRPr="00F52286" w:rsidTr="00F52286">
        <w:trPr>
          <w:trHeight w:val="79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4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20,826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17,453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89,104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15,55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2,744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307,719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342,15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47,554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F52286" w:rsidRPr="00F52286" w:rsidTr="00F52286">
        <w:trPr>
          <w:trHeight w:val="79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F52286" w:rsidRPr="00F52286" w:rsidTr="00F52286">
        <w:trPr>
          <w:trHeight w:val="675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№330 Сборник рецептур блюд 2004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редак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В.Т.Лапшиной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ПЮРЕ ГОРОХОВОЕ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11,800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73,300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66,300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</w:tr>
      <w:tr w:rsidR="00F52286" w:rsidRPr="00F52286" w:rsidTr="00F52286">
        <w:trPr>
          <w:trHeight w:val="78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F52286" w:rsidRPr="00F52286" w:rsidTr="00F52286">
        <w:trPr>
          <w:trHeight w:val="51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F52286" w:rsidRPr="00F52286" w:rsidTr="00F52286">
        <w:trPr>
          <w:trHeight w:val="300"/>
        </w:trPr>
        <w:tc>
          <w:tcPr>
            <w:tcW w:w="130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26,18</w:t>
            </w:r>
          </w:p>
        </w:tc>
        <w:tc>
          <w:tcPr>
            <w:tcW w:w="864" w:type="dxa"/>
            <w:gridSpan w:val="2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10,562</w:t>
            </w:r>
          </w:p>
        </w:tc>
        <w:tc>
          <w:tcPr>
            <w:tcW w:w="104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87,875</w:t>
            </w:r>
          </w:p>
        </w:tc>
        <w:tc>
          <w:tcPr>
            <w:tcW w:w="139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0,413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0,512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216,420</w:t>
            </w:r>
          </w:p>
        </w:tc>
        <w:tc>
          <w:tcPr>
            <w:tcW w:w="778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312,04</w:t>
            </w:r>
          </w:p>
        </w:tc>
        <w:tc>
          <w:tcPr>
            <w:tcW w:w="691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81,030</w:t>
            </w:r>
          </w:p>
        </w:tc>
        <w:tc>
          <w:tcPr>
            <w:tcW w:w="605" w:type="dxa"/>
            <w:hideMark/>
          </w:tcPr>
          <w:p w:rsidR="00F52286" w:rsidRPr="00F52286" w:rsidRDefault="00F52286" w:rsidP="00F52286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F52286" w:rsidRDefault="00F52286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5D55EF" w:rsidP="005D55EF">
      <w:pPr>
        <w:pStyle w:val="a3"/>
        <w:tabs>
          <w:tab w:val="left" w:pos="11520"/>
          <w:tab w:val="right" w:pos="145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D1985">
        <w:rPr>
          <w:rFonts w:ascii="Times New Roman" w:hAnsi="Times New Roman" w:cs="Times New Roman"/>
          <w:sz w:val="24"/>
          <w:szCs w:val="24"/>
        </w:rPr>
        <w:t xml:space="preserve">  Согласовано </w:t>
      </w:r>
    </w:p>
    <w:p w:rsidR="005D55EF" w:rsidRDefault="005D55EF" w:rsidP="005D55E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76450" cy="933450"/>
            <wp:effectExtent l="0" t="0" r="0" b="0"/>
            <wp:docPr id="3" name="Рисунок 3" descr="C:\Users\Школа\Desktop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подпись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</w:t>
      </w: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643"/>
        <w:gridCol w:w="564"/>
        <w:gridCol w:w="571"/>
        <w:gridCol w:w="932"/>
        <w:gridCol w:w="758"/>
        <w:gridCol w:w="333"/>
        <w:gridCol w:w="497"/>
        <w:gridCol w:w="1058"/>
        <w:gridCol w:w="613"/>
        <w:gridCol w:w="858"/>
        <w:gridCol w:w="934"/>
        <w:gridCol w:w="934"/>
        <w:gridCol w:w="934"/>
        <w:gridCol w:w="934"/>
        <w:gridCol w:w="789"/>
        <w:gridCol w:w="789"/>
        <w:gridCol w:w="701"/>
        <w:gridCol w:w="613"/>
      </w:tblGrid>
      <w:tr w:rsidR="000D1985" w:rsidRPr="000D1985" w:rsidTr="008D02C8">
        <w:trPr>
          <w:trHeight w:val="300"/>
        </w:trPr>
        <w:tc>
          <w:tcPr>
            <w:tcW w:w="1303" w:type="dxa"/>
            <w:vMerge w:val="restart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vMerge w:val="restart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7" w:type="dxa"/>
            <w:gridSpan w:val="18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vMerge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3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4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42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74" w:type="dxa"/>
            <w:gridSpan w:val="6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март, апрель, май месяц 2022 года</w:t>
            </w:r>
          </w:p>
        </w:tc>
      </w:tr>
      <w:tr w:rsidR="000D1985" w:rsidRPr="000D1985" w:rsidTr="008D02C8">
        <w:trPr>
          <w:trHeight w:val="112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D1985" w:rsidRPr="000D1985" w:rsidTr="008D02C8">
        <w:trPr>
          <w:trHeight w:val="40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БИФШТЕКС РУБЛЕНЫЙ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20,946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21,684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77,889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7,980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3,694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85,650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349,939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67,206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№15 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СЫР ПОРЦИЯМИ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6,840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8,880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249,960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139,200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№175 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КАША МОЛОЧНАЯ "ДРУЖБА"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7,200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11,400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43,500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304,7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156,900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40,700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D1985" w:rsidRPr="000D1985" w:rsidTr="008D02C8">
        <w:trPr>
          <w:trHeight w:val="103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18,490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22,080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398,76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337,500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72,300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5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17,588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83,494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0,374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95,22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279,623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431,70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70,743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3,561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1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21,065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20,415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105,967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425,755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505,637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3,600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392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49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14,750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13,215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15,761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2,021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125,813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309,868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43,01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4,112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РАГУ ИЗ ПТИЦЫ С ОВОЩАМИ И КАРТОФЕЛЕМ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7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20,710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19,070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0,328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99,406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250,750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379,741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78,654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3,263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749" w:type="dxa"/>
            <w:gridSpan w:val="3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D1985" w:rsidRPr="000D1985" w:rsidTr="008D02C8">
        <w:trPr>
          <w:trHeight w:val="45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268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2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РЖАНО-ПШЕНИЧНЫ</w:t>
            </w: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20,732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22,476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87,710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578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19,131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2,640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138,686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396,429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6,88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17,455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17,285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90,897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1,968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355,01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463,81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2,900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265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-2011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ПЛОВ ИЗ ГОВЯДИНЫ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21,000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42,800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26,100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178,500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44,700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1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26,698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91,704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7,519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74,138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242,326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68,516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5,712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D1985" w:rsidRPr="000D1985" w:rsidTr="008D02C8">
        <w:trPr>
          <w:trHeight w:val="129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№388Сбор.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54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20,814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17,230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105,942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96,526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80,18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1,978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175,305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317,17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60,546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3,462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534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2011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КАПУСТА ТУШЕНАЯ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1,640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4,700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37,78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8,240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25,650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9,800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0,380</w:t>
            </w:r>
          </w:p>
        </w:tc>
      </w:tr>
      <w:tr w:rsidR="000D1985" w:rsidRPr="000D1985" w:rsidTr="008D02C8">
        <w:trPr>
          <w:trHeight w:val="76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280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49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21,390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16,961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89,354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669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10,36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2,61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310,067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331,31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54,886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5,4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7" w:type="dxa"/>
            <w:gridSpan w:val="18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338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D1985" w:rsidRPr="000D1985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8D02C8" w:rsidRPr="000D1985" w:rsidTr="008D02C8">
        <w:trPr>
          <w:trHeight w:val="525"/>
        </w:trPr>
        <w:tc>
          <w:tcPr>
            <w:tcW w:w="1303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№330 Сборник рецептур блюд 2004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редак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В.Т.Лапшиной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9" w:type="dxa"/>
            <w:gridSpan w:val="3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ПЮРЕ ГОРОХОВОЕ</w:t>
            </w:r>
          </w:p>
        </w:tc>
        <w:tc>
          <w:tcPr>
            <w:tcW w:w="914" w:type="dxa"/>
            <w:noWrap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4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11,800</w:t>
            </w:r>
          </w:p>
        </w:tc>
        <w:tc>
          <w:tcPr>
            <w:tcW w:w="862" w:type="dxa"/>
            <w:gridSpan w:val="2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2,800</w:t>
            </w:r>
          </w:p>
        </w:tc>
        <w:tc>
          <w:tcPr>
            <w:tcW w:w="1037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445" w:type="dxa"/>
            <w:gridSpan w:val="2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178,3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916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75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775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73,300</w:t>
            </w:r>
          </w:p>
        </w:tc>
        <w:tc>
          <w:tcPr>
            <w:tcW w:w="689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66,300</w:t>
            </w:r>
          </w:p>
        </w:tc>
        <w:tc>
          <w:tcPr>
            <w:tcW w:w="603" w:type="dxa"/>
            <w:hideMark/>
          </w:tcPr>
          <w:p w:rsidR="008D02C8" w:rsidRPr="000D1985" w:rsidRDefault="008D02C8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</w:tr>
      <w:tr w:rsidR="000D1985" w:rsidRPr="000D1985" w:rsidTr="008D02C8">
        <w:trPr>
          <w:trHeight w:val="78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D1985" w:rsidRPr="000D1985" w:rsidTr="008D02C8">
        <w:trPr>
          <w:trHeight w:val="675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D1985" w:rsidRPr="000D1985" w:rsidTr="008D02C8">
        <w:trPr>
          <w:trHeight w:val="300"/>
        </w:trPr>
        <w:tc>
          <w:tcPr>
            <w:tcW w:w="13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49" w:type="dxa"/>
            <w:gridSpan w:val="3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4" w:type="dxa"/>
            <w:noWrap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4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26,00</w:t>
            </w:r>
          </w:p>
        </w:tc>
        <w:tc>
          <w:tcPr>
            <w:tcW w:w="862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9,222</w:t>
            </w:r>
          </w:p>
        </w:tc>
        <w:tc>
          <w:tcPr>
            <w:tcW w:w="1037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95,035</w:t>
            </w:r>
          </w:p>
        </w:tc>
        <w:tc>
          <w:tcPr>
            <w:tcW w:w="1445" w:type="dxa"/>
            <w:gridSpan w:val="2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248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0,450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17,800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916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0,752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223,440</w:t>
            </w:r>
          </w:p>
        </w:tc>
        <w:tc>
          <w:tcPr>
            <w:tcW w:w="775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281,560</w:t>
            </w:r>
          </w:p>
        </w:tc>
        <w:tc>
          <w:tcPr>
            <w:tcW w:w="689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88,480</w:t>
            </w:r>
          </w:p>
        </w:tc>
        <w:tc>
          <w:tcPr>
            <w:tcW w:w="603" w:type="dxa"/>
            <w:hideMark/>
          </w:tcPr>
          <w:p w:rsidR="000D1985" w:rsidRPr="000D1985" w:rsidRDefault="000D1985" w:rsidP="000D1985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D19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</w:tbl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D1985" w:rsidRDefault="000D1985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F6000" w:rsidRDefault="000F6000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5D55EF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Согласовано</w:t>
      </w:r>
    </w:p>
    <w:p w:rsidR="005D55EF" w:rsidRDefault="005D55EF" w:rsidP="005D55E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76475" cy="1143000"/>
            <wp:effectExtent l="0" t="0" r="9525" b="0"/>
            <wp:docPr id="4" name="Рисунок 4" descr="C:\Users\Школа\Desktop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подпис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40"/>
        <w:gridCol w:w="738"/>
        <w:gridCol w:w="398"/>
        <w:gridCol w:w="750"/>
        <w:gridCol w:w="962"/>
        <w:gridCol w:w="729"/>
        <w:gridCol w:w="324"/>
        <w:gridCol w:w="467"/>
        <w:gridCol w:w="1037"/>
        <w:gridCol w:w="420"/>
        <w:gridCol w:w="1005"/>
        <w:gridCol w:w="912"/>
        <w:gridCol w:w="912"/>
        <w:gridCol w:w="912"/>
        <w:gridCol w:w="912"/>
        <w:gridCol w:w="813"/>
        <w:gridCol w:w="813"/>
        <w:gridCol w:w="721"/>
        <w:gridCol w:w="721"/>
      </w:tblGrid>
      <w:tr w:rsidR="008D02C8" w:rsidRPr="008D02C8" w:rsidTr="008D02C8">
        <w:trPr>
          <w:trHeight w:val="300"/>
        </w:trPr>
        <w:tc>
          <w:tcPr>
            <w:tcW w:w="1963" w:type="dxa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7" w:type="dxa"/>
            <w:gridSpan w:val="18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НА СУБСИДИЮ 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5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67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6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31" w:type="dxa"/>
            <w:gridSpan w:val="6"/>
            <w:hideMark/>
          </w:tcPr>
          <w:p w:rsidR="008D02C8" w:rsidRPr="008D02C8" w:rsidRDefault="00031D1F" w:rsidP="008D02C8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 февраля </w:t>
            </w:r>
            <w:r w:rsidR="000E0D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сентябрь </w:t>
            </w:r>
            <w:r w:rsidR="008D02C8" w:rsidRPr="008D02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месяц 2022г.</w:t>
            </w:r>
          </w:p>
        </w:tc>
      </w:tr>
      <w:tr w:rsidR="008D02C8" w:rsidRPr="008D02C8" w:rsidTr="008D02C8">
        <w:trPr>
          <w:trHeight w:val="12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1-ая неделя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И  ЛИМОНОМ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4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3,364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38,945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12,010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33,760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8,040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0,789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</w:tr>
      <w:tr w:rsidR="008D02C8" w:rsidRPr="008D02C8" w:rsidTr="008D02C8">
        <w:trPr>
          <w:trHeight w:val="129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53,100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41,400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19,600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378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1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1,790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39,660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145,360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125,02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12,600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0,812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5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15,523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164,220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65,900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4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ПЕЧЕНЬЕ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4,880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37,250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14,500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7,530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5,550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63,250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147,830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70,560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</w:tr>
      <w:tr w:rsidR="008D02C8" w:rsidRPr="008D02C8" w:rsidTr="008D02C8">
        <w:trPr>
          <w:trHeight w:val="12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2266" w:type="dxa"/>
            <w:gridSpan w:val="3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блюд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Калорийность, ккал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B1,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С,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А, мг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Витамин Е,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P, мг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мг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2-ая неделя 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3,810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33,230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22,360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54,350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1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7,060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49,760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142,09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143,33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32,76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67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45,220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</w:tr>
      <w:tr w:rsidR="008D02C8" w:rsidRPr="008D02C8" w:rsidTr="008D02C8">
        <w:trPr>
          <w:trHeight w:val="10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 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52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3,980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52,560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0,047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27,660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35,32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-Дели 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КОФЕЙНЫЙ НАПИТОК С МОЛОКОМ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8D02C8" w:rsidRPr="008D02C8" w:rsidTr="008D02C8">
        <w:trPr>
          <w:trHeight w:val="495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6,880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3,110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52,960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0,438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167,430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164,22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36,530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3,102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397" w:type="dxa"/>
            <w:gridSpan w:val="18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 день</w:t>
            </w:r>
          </w:p>
        </w:tc>
      </w:tr>
      <w:tr w:rsidR="008D02C8" w:rsidRPr="008D02C8" w:rsidTr="008D02C8">
        <w:trPr>
          <w:trHeight w:val="78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ЧАЙ С САХАРОМ И  ЛИМОНОМ 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БУЛОЧКА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6,400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29,900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8,700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31,700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25,000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00"/>
        </w:trPr>
        <w:tc>
          <w:tcPr>
            <w:tcW w:w="19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66" w:type="dxa"/>
            <w:gridSpan w:val="3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2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9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72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6,412</w:t>
            </w:r>
          </w:p>
        </w:tc>
        <w:tc>
          <w:tcPr>
            <w:tcW w:w="101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45,085</w:t>
            </w:r>
          </w:p>
        </w:tc>
        <w:tc>
          <w:tcPr>
            <w:tcW w:w="1417" w:type="dxa"/>
            <w:gridSpan w:val="2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0,103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86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1,514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11,950</w:t>
            </w:r>
          </w:p>
        </w:tc>
        <w:tc>
          <w:tcPr>
            <w:tcW w:w="751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7,240</w:t>
            </w:r>
          </w:p>
        </w:tc>
        <w:tc>
          <w:tcPr>
            <w:tcW w:w="72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32,540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8D02C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Согласовано</w:t>
      </w:r>
    </w:p>
    <w:p w:rsidR="005D55EF" w:rsidRDefault="005D55EF" w:rsidP="005D55E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14575" cy="1047750"/>
            <wp:effectExtent l="0" t="0" r="9525" b="0"/>
            <wp:docPr id="5" name="Рисунок 5" descr="C:\Users\Школа\Desktop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\Desktop\подпис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02C8" w:rsidRDefault="008D02C8" w:rsidP="008D02C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</w:t>
      </w:r>
    </w:p>
    <w:p w:rsidR="008D02C8" w:rsidRDefault="008D02C8" w:rsidP="008D02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84A09" w:rsidRDefault="00884A09" w:rsidP="008D02C8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17"/>
        <w:gridCol w:w="2401"/>
        <w:gridCol w:w="849"/>
        <w:gridCol w:w="786"/>
        <w:gridCol w:w="799"/>
        <w:gridCol w:w="1129"/>
        <w:gridCol w:w="1595"/>
        <w:gridCol w:w="676"/>
        <w:gridCol w:w="676"/>
        <w:gridCol w:w="676"/>
        <w:gridCol w:w="676"/>
        <w:gridCol w:w="676"/>
        <w:gridCol w:w="676"/>
        <w:gridCol w:w="778"/>
        <w:gridCol w:w="676"/>
      </w:tblGrid>
      <w:tr w:rsidR="008D02C8" w:rsidRPr="008D02C8" w:rsidTr="008D02C8">
        <w:trPr>
          <w:trHeight w:val="315"/>
        </w:trPr>
        <w:tc>
          <w:tcPr>
            <w:tcW w:w="12482" w:type="dxa"/>
            <w:gridSpan w:val="12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ПРИМЕРНОЕ ДВУХНЕДЕЛЬНОЕ МЕНЮ ДЛЯ ОБУЧАЮЩИХСЯ В ОБЩЕОБРАЗОВАТЕЛЬНЫХ ОРГАНИЗАЦИЯХ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315"/>
        </w:trPr>
        <w:tc>
          <w:tcPr>
            <w:tcW w:w="12482" w:type="dxa"/>
            <w:gridSpan w:val="12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31D1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ПОСЕЩАЮЩИХ </w:t>
            </w:r>
            <w:r w:rsidR="00031D1F">
              <w:rPr>
                <w:rFonts w:ascii="Times New Roman" w:hAnsi="Times New Roman" w:cs="Times New Roman"/>
                <w:sz w:val="24"/>
                <w:szCs w:val="24"/>
              </w:rPr>
              <w:t>ГРУППЫ ПРОДЛЕННОГО ДНЯ  С ФЕВРАЛЯ</w:t>
            </w:r>
            <w:r w:rsidR="000E0D1A">
              <w:rPr>
                <w:rFonts w:ascii="Times New Roman" w:hAnsi="Times New Roman" w:cs="Times New Roman"/>
                <w:sz w:val="24"/>
                <w:szCs w:val="24"/>
              </w:rPr>
              <w:t xml:space="preserve">  ПО СЕНТЯБРЬ</w:t>
            </w: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МЕСЯЦ 2022 ГОДА.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315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2C8" w:rsidRPr="008D02C8" w:rsidTr="008D02C8">
        <w:trPr>
          <w:trHeight w:val="1290"/>
        </w:trPr>
        <w:tc>
          <w:tcPr>
            <w:tcW w:w="1445" w:type="dxa"/>
            <w:vMerge w:val="restart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рецептур 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Наименование  блюд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Выход, г</w:t>
            </w:r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Белки, г</w:t>
            </w:r>
          </w:p>
        </w:tc>
        <w:tc>
          <w:tcPr>
            <w:tcW w:w="76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Жиры, г</w:t>
            </w:r>
          </w:p>
        </w:tc>
        <w:tc>
          <w:tcPr>
            <w:tcW w:w="110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Углеводы, г</w:t>
            </w:r>
          </w:p>
        </w:tc>
        <w:tc>
          <w:tcPr>
            <w:tcW w:w="16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Энергетическая ценность, ккал</w:t>
            </w:r>
          </w:p>
        </w:tc>
        <w:tc>
          <w:tcPr>
            <w:tcW w:w="65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В 1</w:t>
            </w:r>
          </w:p>
        </w:tc>
        <w:tc>
          <w:tcPr>
            <w:tcW w:w="64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64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64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63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Са</w:t>
            </w:r>
            <w:proofErr w:type="spellEnd"/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Mg</w:t>
            </w:r>
            <w:proofErr w:type="spellEnd"/>
          </w:p>
        </w:tc>
        <w:tc>
          <w:tcPr>
            <w:tcW w:w="8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proofErr w:type="spellEnd"/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Первая  неделя 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vMerge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Борщ из свежей  капусты картофелем и фрикадельками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210,75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31,11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Сок фруктовый 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16,6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58,8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437,8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13,27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74,32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83,81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№112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вермишелью и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5,45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12,05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20,6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222,25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2,14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25,92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28,61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109,9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15,11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428,3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3,524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41,27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69,85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135,54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№95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Рассольник Домашний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13,45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15,1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216,75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10,8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75,1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47,22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33,81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. - Дели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493,3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91,07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76,4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78,22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78,31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145,6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№15 Сбор.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.- Дели 2011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Сыр порциями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3,42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0,06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69,6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с картофельный с бобовыми и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16,75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277,55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5,1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114,4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82,71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250,8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№349 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18,27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21,9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19,85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67,1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531,6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0,45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5,69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76,21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8,42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155,4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140,7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285,6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6,91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№88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Щи из свежей капусты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192,65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14,01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53,72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376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15/200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9,47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12,4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16,4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43,7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376,7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0,14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14,64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79,42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79,44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148,03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Вторая  неделя 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№101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рисом и фрикадельками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6,15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28,9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276,05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75,8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2,04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33,52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37,61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135,5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13,1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16,71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68,5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482,1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0,243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10,07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3,424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48,87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78,85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161,14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2,787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 день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№96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Рассольник Ленинградский с 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13,55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220,75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2,14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36,82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31,91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120,3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Сок фруктовый 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60,9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447,8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0,26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10,87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3,51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62,92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84,61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153,7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 день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№88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Щи из свежей капусты с фрикадельками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192,65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14,01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53,72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28,01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8D02C8" w:rsidRPr="008D02C8" w:rsidTr="008D02C8">
        <w:trPr>
          <w:trHeight w:val="91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№349 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Компот из сухофруктов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0,32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28,89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18,27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0,61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12,9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16,45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61,7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446,7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0,15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14,69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76,21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3,22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94,71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85,98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135,9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3,31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 день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№82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Борщ из свежей  капусты с картофелем и фрикадельками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4,95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13,35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210,75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1,84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31,11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1,9</w:t>
            </w:r>
          </w:p>
        </w:tc>
      </w:tr>
      <w:tr w:rsidR="008D02C8" w:rsidRPr="008D02C8" w:rsidTr="008D02C8">
        <w:trPr>
          <w:trHeight w:val="105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382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3,78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0,67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133,3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111,1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25,56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19,92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83,3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600,5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98,75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5,21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127,3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103,7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203,5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5,15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 день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02C8" w:rsidRPr="008D02C8" w:rsidTr="008D02C8">
        <w:trPr>
          <w:trHeight w:val="960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№101 Сборник рецептур  на продукцию под ред.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М.П.Могильного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и В.А.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 2011.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Суп картофельный с гречневой крупой и фрикадельками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20/250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6,65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14,05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21,3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250,95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0,21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75,9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35,01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58,57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</w:tr>
      <w:tr w:rsidR="008D02C8" w:rsidRPr="008D02C8" w:rsidTr="008D02C8">
        <w:trPr>
          <w:trHeight w:val="1035"/>
        </w:trPr>
        <w:tc>
          <w:tcPr>
            <w:tcW w:w="1445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Чай с сахаром и лимоном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15,2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1,54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0,84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24,3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38,3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14,8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20" w:type="dxa"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13,6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17,11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60,9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0,343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7,87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76,2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4,624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48,37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99,81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173,24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3,687</w:t>
            </w:r>
          </w:p>
        </w:tc>
      </w:tr>
      <w:tr w:rsidR="008D02C8" w:rsidRPr="008D02C8" w:rsidTr="008D02C8">
        <w:trPr>
          <w:trHeight w:val="330"/>
        </w:trPr>
        <w:tc>
          <w:tcPr>
            <w:tcW w:w="1445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8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ИТОГО ЗА 10 ДНЕЙ</w:t>
            </w:r>
          </w:p>
        </w:tc>
        <w:tc>
          <w:tcPr>
            <w:tcW w:w="82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6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171,8</w:t>
            </w:r>
          </w:p>
        </w:tc>
        <w:tc>
          <w:tcPr>
            <w:tcW w:w="1102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64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4702</w:t>
            </w:r>
          </w:p>
        </w:tc>
        <w:tc>
          <w:tcPr>
            <w:tcW w:w="65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2,349</w:t>
            </w:r>
          </w:p>
        </w:tc>
        <w:tc>
          <w:tcPr>
            <w:tcW w:w="648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276,8</w:t>
            </w:r>
          </w:p>
        </w:tc>
        <w:tc>
          <w:tcPr>
            <w:tcW w:w="644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686,4</w:t>
            </w:r>
          </w:p>
        </w:tc>
        <w:tc>
          <w:tcPr>
            <w:tcW w:w="643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41,66</w:t>
            </w:r>
          </w:p>
        </w:tc>
        <w:tc>
          <w:tcPr>
            <w:tcW w:w="639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810,8</w:t>
            </w:r>
          </w:p>
        </w:tc>
        <w:tc>
          <w:tcPr>
            <w:tcW w:w="7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905,1</w:t>
            </w:r>
          </w:p>
        </w:tc>
        <w:tc>
          <w:tcPr>
            <w:tcW w:w="80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1683,3</w:t>
            </w:r>
          </w:p>
        </w:tc>
        <w:tc>
          <w:tcPr>
            <w:tcW w:w="680" w:type="dxa"/>
            <w:noWrap/>
            <w:hideMark/>
          </w:tcPr>
          <w:p w:rsidR="008D02C8" w:rsidRPr="008D02C8" w:rsidRDefault="008D02C8" w:rsidP="008D02C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D02C8">
              <w:rPr>
                <w:rFonts w:ascii="Times New Roman" w:hAnsi="Times New Roman" w:cs="Times New Roman"/>
                <w:sz w:val="24"/>
                <w:szCs w:val="24"/>
              </w:rPr>
              <w:t>41,93</w:t>
            </w:r>
          </w:p>
        </w:tc>
      </w:tr>
    </w:tbl>
    <w:p w:rsidR="008D02C8" w:rsidRDefault="008D02C8" w:rsidP="008D02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02C8" w:rsidRDefault="008D02C8" w:rsidP="00F5228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55EF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52286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  <w:r w:rsidR="005D55EF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52286">
        <w:rPr>
          <w:rFonts w:ascii="Times New Roman" w:hAnsi="Times New Roman" w:cs="Times New Roman"/>
          <w:sz w:val="24"/>
          <w:szCs w:val="24"/>
        </w:rPr>
        <w:t xml:space="preserve">Согласовано </w:t>
      </w:r>
    </w:p>
    <w:p w:rsidR="000E0D1A" w:rsidRDefault="005D55EF" w:rsidP="005D55E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57425" cy="1085850"/>
            <wp:effectExtent l="0" t="0" r="9525" b="0"/>
            <wp:docPr id="6" name="Рисунок 6" descr="C:\Users\Школа\Desktop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\Desktop\подпись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0D1A" w:rsidRPr="00F522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0E0D1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5"/>
        <w:gridCol w:w="605"/>
        <w:gridCol w:w="576"/>
        <w:gridCol w:w="608"/>
        <w:gridCol w:w="935"/>
        <w:gridCol w:w="760"/>
        <w:gridCol w:w="333"/>
        <w:gridCol w:w="498"/>
        <w:gridCol w:w="1062"/>
        <w:gridCol w:w="1419"/>
        <w:gridCol w:w="938"/>
        <w:gridCol w:w="938"/>
        <w:gridCol w:w="938"/>
        <w:gridCol w:w="938"/>
        <w:gridCol w:w="792"/>
        <w:gridCol w:w="792"/>
        <w:gridCol w:w="704"/>
        <w:gridCol w:w="615"/>
      </w:tblGrid>
      <w:tr w:rsidR="000E0D1A" w:rsidRPr="00F52286" w:rsidTr="000E0D1A">
        <w:trPr>
          <w:trHeight w:val="300"/>
        </w:trPr>
        <w:tc>
          <w:tcPr>
            <w:tcW w:w="1307" w:type="dxa"/>
            <w:vMerge w:val="restart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vMerge w:val="restart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vMerge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3" w:type="dxa"/>
            <w:gridSpan w:val="17"/>
            <w:vMerge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vMerge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ПРИМЕРНОЕ ДВУХНЕДЕЛЬНОЕ МЕНЮ ДЛЯ ОБУЧАЮЩИХСЯ В ОБЩЕОБРАЗОВАТЕЛЬНЫХ ОРГАНИЗАЦИЯХ  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vMerge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55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6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1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59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692" w:type="dxa"/>
            <w:gridSpan w:val="6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сентябрь</w:t>
            </w: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месяц 2022 года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рецептуры</w:t>
            </w:r>
          </w:p>
        </w:tc>
        <w:tc>
          <w:tcPr>
            <w:tcW w:w="1761" w:type="dxa"/>
            <w:gridSpan w:val="3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неделя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E0D1A" w:rsidRPr="00F52286" w:rsidTr="000E0D1A">
        <w:trPr>
          <w:trHeight w:val="79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БИФШТЕКС РУБЛЕНЫЙ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8,320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7,150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1,343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11,010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127,020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1,100</w:t>
            </w:r>
          </w:p>
        </w:tc>
      </w:tr>
      <w:tr w:rsidR="000E0D1A" w:rsidRPr="00F52286" w:rsidTr="000E0D1A">
        <w:trPr>
          <w:trHeight w:val="72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ВЯЗКАЯ (ГРЕЧНЕВАЯ)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44,550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1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19,126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18,566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76,815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0,395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2,373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77,352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378,313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64,640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3,260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E0D1A" w:rsidRPr="00F52286" w:rsidTr="000E0D1A">
        <w:trPr>
          <w:trHeight w:val="129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№15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СЫР ПОРЦИЯМИ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6,840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8,880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249,960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139,200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E0D1A" w:rsidRPr="00F52286" w:rsidTr="000E0D1A">
        <w:trPr>
          <w:trHeight w:val="129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№175 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МОЛОЧНАЯ "ДРУЖБА"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10/200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7,200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43,500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304,7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156,900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40,700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E0D1A" w:rsidRPr="00F52286" w:rsidTr="000E0D1A">
        <w:trPr>
          <w:trHeight w:val="129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2011.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НАПИТОК ИЗ ШИПОВНИКА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БАТОН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24,300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38,300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14,800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18,490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22,080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2,270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398,76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337,500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72,300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4,800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(АПЕЛЬСИНЫ)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МЯСО ТУШЕНОЕ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3,184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3,890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0,363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66,806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215,174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30,164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1,430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378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150/50/15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1,52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15,900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136,600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92,8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4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21,750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17,588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83,494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0,374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95,22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279,623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431,70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70,743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3,561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МОРКОВИ С ЯБЛОКАМИ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0,660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0,120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0,420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15,600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0,340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E0D1A" w:rsidRPr="00F52286" w:rsidTr="000E0D1A">
        <w:trPr>
          <w:trHeight w:val="36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2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20,870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16,882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96,667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15,523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3,100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313,065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436,655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65,900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3,742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ОВОЩНОЙ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3,500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6,110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9,900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11,310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126,880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120,410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41,330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1,900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392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ПЕЛЬМЕНИ МЯСНЫЕ ОТВАРНЫЕ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180/5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10,340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12,175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0,491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1,283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79,453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239,018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10,579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E0D1A" w:rsidRPr="00F52286" w:rsidTr="000E0D1A">
        <w:trPr>
          <w:trHeight w:val="79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8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17,650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18,725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63,470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516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12,071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2,121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228,693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413,778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70,84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2,712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E0D1A" w:rsidRPr="00F52286" w:rsidTr="000E0D1A">
        <w:trPr>
          <w:trHeight w:val="85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РАГУ ИЗ ПТИЦЫ С ОВОЩАМИ И КАРТОФЕЛЕМ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12,300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17,660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29,850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8,076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57,660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201,911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26,394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0,111</w:t>
            </w:r>
          </w:p>
        </w:tc>
      </w:tr>
      <w:tr w:rsidR="000E0D1A" w:rsidRPr="00F52286" w:rsidTr="000E0D1A">
        <w:trPr>
          <w:trHeight w:val="79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КАКАО С МОЛОКОМ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66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19,960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19,370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90,640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0,318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24,406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223,750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361,741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72,654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6,113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№ РЕЦЕПТУР</w:t>
            </w:r>
          </w:p>
        </w:tc>
        <w:tc>
          <w:tcPr>
            <w:tcW w:w="1761" w:type="dxa"/>
            <w:gridSpan w:val="3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Белки, г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Жиры, г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Углеводы, г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Калорийность, ккал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B1,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С,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А, мг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Витамин Е, мг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P, мг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Mg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Fe</w:t>
            </w:r>
            <w:proofErr w:type="spellEnd"/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мг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2-ая неделя 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ПЛОДЫ И ЯГОДЫ СВЕЖИЕ (АПЕЛЬСИН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Ы)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12,150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51,000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0,450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268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ИЗ ГОВЯДИНЫ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9,660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12,412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9,450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3,861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54,974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155,026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21,930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1,678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171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КАША РАССЫПЧАТАЯ (ГРЕЧНЕВАЯ)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6,662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9,024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34,000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0,292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37,352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170,553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40,550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1,101</w:t>
            </w:r>
          </w:p>
        </w:tc>
      </w:tr>
      <w:tr w:rsidR="000E0D1A" w:rsidRPr="00F52286" w:rsidTr="000E0D1A">
        <w:trPr>
          <w:trHeight w:val="81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376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 С САХАРОМ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0,53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9,470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13,600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22,13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11,73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4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РЖАНО-ПШЕНИЧНЫ</w:t>
            </w: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21,482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22,176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88,830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94,131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2,640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165,686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414,429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100,9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4,03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день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52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СВЕКЛЫ ОТВАРНОЙ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0,855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3,653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11,580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0,641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121,090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84,582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12,540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0,198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234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БИТОЧКИ РЫБНЫЕ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6,450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7,49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0,480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44,020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137,060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312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ПЮРЕ  КАРТОФЕЛЬНОЕ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3,090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8,282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7,943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0,231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47,805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98,835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</w:tr>
      <w:tr w:rsidR="000E0D1A" w:rsidRPr="00F52286" w:rsidTr="000E0D1A">
        <w:trPr>
          <w:trHeight w:val="87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382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КАКАО С МОЛОКОМ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3,780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133,330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111,110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25,560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2,000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4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РЖАНОЙ (РЖАНО-ПШЕНИЧНЫЙ)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17,455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17,285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90,897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0,18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1,968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355,01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463,81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65,30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2,900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день</w:t>
            </w:r>
          </w:p>
        </w:tc>
      </w:tr>
      <w:tr w:rsidR="000E0D1A" w:rsidRPr="00F52286" w:rsidTr="000E0D1A">
        <w:trPr>
          <w:trHeight w:val="81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47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САЛАТ ИЗ КВАШЕНОЙ КАПУСТЫ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5,058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4,944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1,381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25,278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18,606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8,616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265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-2011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ПЛОВ ИЗ ГОВЯДИНЫ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21,000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42,800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5,700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26,100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44,700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СОК ФРУКТОВЫЙ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20,200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8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21,480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26,698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91,704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673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10,380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7,519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74,138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242,326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68,516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5,712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338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ПЛОДЫ И ЯГОДЫ СВЕЖИЕ (ЯБЛОКИ)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11,030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70,5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24,000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13,500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3,300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ПТИЦА ТУШЕННАЯ В СОУСЕ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50/50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11,650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10,756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11,632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0,168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6,326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0,956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85,185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163,198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15,716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1,800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РИС  ОТВАРНОЙ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3,834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5,434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29,600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0,284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11,460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84,150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13,330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0,010</w:t>
            </w:r>
          </w:p>
        </w:tc>
      </w:tr>
      <w:tr w:rsidR="000E0D1A" w:rsidRPr="00F52286" w:rsidTr="000E0D1A">
        <w:trPr>
          <w:trHeight w:val="129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№388Сбор.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-ю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образ.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/ под редакцией М.П. Могильного и В.А.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Тутельяна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.-М.: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ДеЛи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принт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, 2011.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НАПИТОК ИЗ ШИПОВНИКА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28,800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18,900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4,800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7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20,064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17,530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104,822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692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0,31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21,526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80,18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1,978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148,305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299,17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54,546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6,312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день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62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МОРКОВИ С САХАРОМ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0,516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2,132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4,450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0,029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13,430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0,234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23,302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10,850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2,468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0,158</w:t>
            </w:r>
          </w:p>
        </w:tc>
      </w:tr>
      <w:tr w:rsidR="000E0D1A" w:rsidRPr="00F52286" w:rsidTr="000E0D1A">
        <w:trPr>
          <w:trHeight w:val="76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280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-Дели -2015 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ФРИКАДЕЛЬКИ В СОУСЕ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55/50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8,330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7,743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3,194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1,256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100,530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110,071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0,077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</w:tr>
      <w:tr w:rsidR="000E0D1A" w:rsidRPr="00F52286" w:rsidTr="000E0D1A">
        <w:trPr>
          <w:trHeight w:val="79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203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5,100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28,500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0,816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16,457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57,009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8,479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0,869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379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3,600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29,200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1,470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158,670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132,000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29,330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2,400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4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20,826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17,453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89,104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0,223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15,55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2,744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307,719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342,15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47,554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5,1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253" w:type="dxa"/>
            <w:gridSpan w:val="17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день</w:t>
            </w:r>
          </w:p>
        </w:tc>
      </w:tr>
      <w:tr w:rsidR="000E0D1A" w:rsidRPr="00F52286" w:rsidTr="000E0D1A">
        <w:trPr>
          <w:trHeight w:val="79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№45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САЛАТ ИЗ БЕЛОКОЧАННОЙ КАПУСТЫ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1,940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3,870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16,980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46,980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6,050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295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КОТЛЕТЫ РУБЛЕННЫЕ ИЗ БРОЙЛЕР-ЦЫПЛЯТ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10,240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5,370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19,360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89,430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158,000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0,640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0,300</w:t>
            </w:r>
          </w:p>
        </w:tc>
      </w:tr>
      <w:tr w:rsidR="000E0D1A" w:rsidRPr="00F52286" w:rsidTr="000E0D1A">
        <w:trPr>
          <w:trHeight w:val="675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№330 Сборник рецептур блюд 2004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редак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В.Т.Лапшиной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ПЮРЕ ГОРОХОВОЕ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11,800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178,3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0,270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0,700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73,300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66,300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3,800</w:t>
            </w:r>
          </w:p>
        </w:tc>
      </w:tr>
      <w:tr w:rsidR="000E0D1A" w:rsidRPr="00F52286" w:rsidTr="000E0D1A">
        <w:trPr>
          <w:trHeight w:val="78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№ 377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Сбор.рец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На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прод-ию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обуч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. Во всех </w:t>
            </w:r>
            <w:proofErr w:type="spellStart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образ.учреж</w:t>
            </w:r>
            <w:proofErr w:type="spellEnd"/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-Дели 2015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ЧАЙ С ЛИМОНОМ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200/15/7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0,084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15,185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3,250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1,540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0,840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0,087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ХЛЕБ ПШЕНИНИЧНЫЙ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2,280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0,240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14,760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0,033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19,500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4,200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0,330</w:t>
            </w:r>
          </w:p>
        </w:tc>
      </w:tr>
      <w:tr w:rsidR="000E0D1A" w:rsidRPr="00F52286" w:rsidTr="000E0D1A">
        <w:trPr>
          <w:trHeight w:val="51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 xml:space="preserve">ХЛЕБ РЖАНО-ПШЕНИЧНЫЙ ДАРНИЦКИЙ  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1,000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0,200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9,000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0,014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0,108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2,760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12,720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3,000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0,372</w:t>
            </w:r>
          </w:p>
        </w:tc>
      </w:tr>
      <w:tr w:rsidR="000E0D1A" w:rsidRPr="00F52286" w:rsidTr="000E0D1A">
        <w:trPr>
          <w:trHeight w:val="300"/>
        </w:trPr>
        <w:tc>
          <w:tcPr>
            <w:tcW w:w="130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61" w:type="dxa"/>
            <w:gridSpan w:val="3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18" w:type="dxa"/>
            <w:noWrap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47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26,18</w:t>
            </w:r>
          </w:p>
        </w:tc>
        <w:tc>
          <w:tcPr>
            <w:tcW w:w="864" w:type="dxa"/>
            <w:gridSpan w:val="2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10,562</w:t>
            </w:r>
          </w:p>
        </w:tc>
        <w:tc>
          <w:tcPr>
            <w:tcW w:w="104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87,875</w:t>
            </w:r>
          </w:p>
        </w:tc>
        <w:tc>
          <w:tcPr>
            <w:tcW w:w="139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0,413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9,050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0,000</w:t>
            </w:r>
          </w:p>
        </w:tc>
        <w:tc>
          <w:tcPr>
            <w:tcW w:w="920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0,512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216,420</w:t>
            </w:r>
          </w:p>
        </w:tc>
        <w:tc>
          <w:tcPr>
            <w:tcW w:w="778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312,04</w:t>
            </w:r>
          </w:p>
        </w:tc>
        <w:tc>
          <w:tcPr>
            <w:tcW w:w="691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81,030</w:t>
            </w:r>
          </w:p>
        </w:tc>
        <w:tc>
          <w:tcPr>
            <w:tcW w:w="605" w:type="dxa"/>
            <w:hideMark/>
          </w:tcPr>
          <w:p w:rsidR="000E0D1A" w:rsidRPr="00F52286" w:rsidRDefault="000E0D1A" w:rsidP="000E0D1A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22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0E0D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E0D1A" w:rsidRDefault="000E0D1A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E0D1A" w:rsidSect="000F6000">
          <w:pgSz w:w="16838" w:h="11906" w:orient="landscape"/>
          <w:pgMar w:top="737" w:right="1134" w:bottom="567" w:left="1134" w:header="709" w:footer="709" w:gutter="0"/>
          <w:cols w:space="708"/>
          <w:docGrid w:linePitch="360"/>
        </w:sect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031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Требования к качеству, техническим характеристикам продукции, функциональных  характеристиках (потребительских свойствах) продукции, используемых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при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960319">
        <w:rPr>
          <w:rFonts w:ascii="Times New Roman" w:hAnsi="Times New Roman" w:cs="Times New Roman"/>
          <w:b/>
          <w:sz w:val="24"/>
          <w:szCs w:val="24"/>
        </w:rPr>
        <w:t>оказания</w:t>
      </w:r>
      <w:proofErr w:type="gram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услуг по организации питания учащихся</w:t>
      </w:r>
      <w:r w:rsidR="00031D1F">
        <w:rPr>
          <w:rFonts w:ascii="Times New Roman" w:hAnsi="Times New Roman" w:cs="Times New Roman"/>
          <w:b/>
          <w:sz w:val="24"/>
          <w:szCs w:val="24"/>
        </w:rPr>
        <w:t xml:space="preserve"> с  февраля</w:t>
      </w:r>
      <w:r w:rsidR="00EC4C91">
        <w:rPr>
          <w:rFonts w:ascii="Times New Roman" w:hAnsi="Times New Roman" w:cs="Times New Roman"/>
          <w:b/>
          <w:sz w:val="24"/>
          <w:szCs w:val="24"/>
        </w:rPr>
        <w:t xml:space="preserve"> по сентябрь</w:t>
      </w:r>
      <w:r w:rsidR="002F2868">
        <w:rPr>
          <w:rFonts w:ascii="Times New Roman" w:hAnsi="Times New Roman" w:cs="Times New Roman"/>
          <w:b/>
          <w:sz w:val="24"/>
          <w:szCs w:val="24"/>
        </w:rPr>
        <w:t xml:space="preserve"> месяц  2022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года для нужд Муниципальны</w:t>
      </w:r>
      <w:r>
        <w:rPr>
          <w:rFonts w:ascii="Times New Roman" w:hAnsi="Times New Roman" w:cs="Times New Roman"/>
          <w:b/>
          <w:sz w:val="24"/>
          <w:szCs w:val="24"/>
        </w:rPr>
        <w:t>х</w:t>
      </w:r>
      <w:r w:rsidRPr="00960319">
        <w:rPr>
          <w:rFonts w:ascii="Times New Roman" w:hAnsi="Times New Roman" w:cs="Times New Roman"/>
          <w:b/>
          <w:sz w:val="24"/>
          <w:szCs w:val="24"/>
        </w:rPr>
        <w:t xml:space="preserve"> образовательных учреждений </w:t>
      </w:r>
      <w:proofErr w:type="spellStart"/>
      <w:r w:rsidRPr="00960319"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 w:rsidRPr="00960319">
        <w:rPr>
          <w:rFonts w:ascii="Times New Roman" w:hAnsi="Times New Roman" w:cs="Times New Roman"/>
          <w:b/>
          <w:sz w:val="24"/>
          <w:szCs w:val="24"/>
        </w:rPr>
        <w:t xml:space="preserve">  муниципального района Республики Татарстан.</w:t>
      </w:r>
      <w:bookmarkStart w:id="0" w:name="_GoBack"/>
      <w:bookmarkEnd w:id="0"/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Pr="00960319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F7BBC" w:rsidRPr="00960319" w:rsidRDefault="008F7BBC" w:rsidP="008F7BB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44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"/>
        <w:gridCol w:w="1798"/>
        <w:gridCol w:w="44"/>
        <w:gridCol w:w="7466"/>
        <w:gridCol w:w="44"/>
        <w:gridCol w:w="1237"/>
        <w:gridCol w:w="846"/>
      </w:tblGrid>
      <w:tr w:rsidR="008F7BBC" w:rsidRPr="00960319" w:rsidTr="008F7BBC">
        <w:trPr>
          <w:gridAfter w:val="1"/>
          <w:wAfter w:w="846" w:type="dxa"/>
          <w:trHeight w:val="954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0E0D1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Наименование продукции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0E0D1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60319">
              <w:rPr>
                <w:rFonts w:ascii="Times New Roman" w:hAnsi="Times New Roman" w:cs="Times New Roman"/>
              </w:rPr>
              <w:t>Сведения о качестве, технических характеристиках товара, функциональных характеристиках (потребительских свойствах) товара и иные сведения о товаре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0E0D1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60319">
              <w:rPr>
                <w:rFonts w:ascii="Times New Roman" w:hAnsi="Times New Roman" w:cs="Times New Roman"/>
              </w:rPr>
              <w:t>Ед.изм</w:t>
            </w:r>
            <w:proofErr w:type="spellEnd"/>
            <w:r w:rsidRPr="00960319">
              <w:rPr>
                <w:rFonts w:ascii="Times New Roman" w:hAnsi="Times New Roman" w:cs="Times New Roman"/>
              </w:rPr>
              <w:t>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Хлеб из муки 1 сорта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хлеба: пшеничный.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ГОСТ Р 58233-2018 "Национальный стандарт Российской Федерации. Хлеб из пшеничной муки. Технические условия". Изделие из пшеничной муки высшего сорта, поверхность гладкая, чистая,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и трещин, мякиш пропеченный, мелкопористый. Масса – не менее 0,5 кг.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3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Default="008F7BBC" w:rsidP="000E0D1A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0E0D1A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0E0D1A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Default="008F7BBC" w:rsidP="000E0D1A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960319" w:rsidRDefault="008F7BBC" w:rsidP="000E0D1A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960319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Хлеб  Дарницкий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DA240A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t xml:space="preserve">     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Вид хлеба: ржано-пшеничный.</w:t>
            </w:r>
          </w:p>
          <w:p w:rsidR="008F7BBC" w:rsidRPr="00DA240A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Хлеб по способу производства: формовой или подовый.</w:t>
            </w:r>
          </w:p>
          <w:p w:rsidR="008F7BBC" w:rsidRPr="00960319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26983-2015. Межгосударственный стандарт. Хлеб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дарницкий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. Технические условия». Изделие из смеси муки ржаной обдирной и пшеничной первого сорта. Масса – не менее 0,5 кг. Поверхность шероховатая, без крупных трещин и подрывов. Допускаются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наколы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 xml:space="preserve">, мучнистость верхней и нижней корки подового хлеба и наличие шва от делителя-укладчика у формового хлеба.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4 суток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</w:t>
            </w:r>
            <w:r w:rsidRPr="00DA24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DA24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B96832" w:rsidRDefault="008F7BBC" w:rsidP="000E0D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968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0E0D1A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Батон Нарезной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0E0D1A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Соответствие требованиям «ГОСТ 27844-88. Межгосударственный стандарт. Изделия булочные. Технические условия». Батон (простой или нарезной) из пшеничной муки высшего или первого сорта. Внешний вид и форма: не расплывчатая, без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притисков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, продолговато-овальная, без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подгорелостей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. Поверхность изделия гладкая, без крупных трещин и подрывов. Цвет от светло-желтого до коричневого. Масса – от 0,2 до 0,4 кг (батон простой − 0,2 кг, батон нарезной – 0,4 кг). Соответствие требованиям ТР ТС 021/2011 «О безопасности пищевой продукции». Остаточный срок годности – не менее трех суток со дня поставки (срок годности подтверждается датой выработки и сроком хранения, указанными на упаковке). Упаковка товара соответствует требованиям ТР ТС 005/2011 «О безопасности упаковки», маркировка – ТР ТС 022/2011 «Пищевая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42D8B" w:rsidRDefault="008F7BBC" w:rsidP="000E0D1A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ш</w:t>
            </w: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Печенье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8C5F9F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24901-2014. Межгосударственный стандарт. Печенье. Общие технические условия", "ТР ТС 021/2011. Технический регламент Таможенного союза. О безопасности пищевой продукции". Изделие целое, пропеченное, с равномерной пористостью, без пустот и следов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содержит ГМО, искусственных красителей и </w:t>
            </w:r>
            <w:proofErr w:type="spellStart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C42299">
              <w:rPr>
                <w:rFonts w:ascii="Times New Roman" w:hAnsi="Times New Roman" w:cs="Times New Roman"/>
                <w:sz w:val="24"/>
                <w:szCs w:val="24"/>
              </w:rPr>
              <w:t>. Начинка не выступает за края. Поверхность гладкая, с четким рисунком на лицевой стороне, не подгорелая, без вкраплений крошек.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F7BBC" w:rsidRPr="00C42299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2149A5">
              <w:rPr>
                <w:rFonts w:ascii="Times New Roman" w:hAnsi="Times New Roman"/>
                <w:sz w:val="24"/>
                <w:szCs w:val="24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Булочные изделия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58228B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Вид сырья: пшеничная мука, или ржаная мука, или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цельнозерновая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мука, или смесь ржаной и пшеничной муки.</w:t>
            </w:r>
          </w:p>
          <w:p w:rsidR="008F7BBC" w:rsidRPr="0058228B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Наличие добавок: да.</w:t>
            </w:r>
          </w:p>
          <w:p w:rsidR="008F7BBC" w:rsidRPr="00D500FC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Изделие из муки высшего сорта. Масса – не менее 50 г. Пищевая ценность в 100 г изделий: белки – не менее 8,2 г, жиры – не менее 3,8 г, углеводы – не менее 15,3 г. Витамины: В1 – не менее 0,427 мг, В2 – не менее 0,309 мг, РР – не менее 3,466 мг, йод – не менее 15,3 мг. Остаточный срок хранения – не менее 3 суток со дня поставки (срок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58228B">
              <w:rPr>
                <w:rFonts w:ascii="Times New Roman" w:hAnsi="Times New Roman" w:cs="Times New Roman"/>
                <w:sz w:val="24"/>
                <w:szCs w:val="24"/>
              </w:rPr>
              <w:t xml:space="preserve"> (декларация о соответствии или свидетельство о государственной регистрации, товарно-транспортные наклад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ные, счет-фактура),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E178B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r w:rsidRPr="00350AB6">
              <w:rPr>
                <w:rFonts w:ascii="Times New Roman" w:hAnsi="Times New Roman" w:cs="Times New Roman"/>
              </w:rPr>
              <w:lastRenderedPageBreak/>
              <w:t>Шт.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Изделия хлебобулочные сдобные.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58228B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24557-89. Изделия хлебобулочные сдобные. Технические условия», «ГОСТ 31805-2018. </w:t>
            </w:r>
            <w:r w:rsidRPr="0058228B">
              <w:rPr>
                <w:rFonts w:ascii="Times New Roman" w:hAnsi="Times New Roman" w:cs="Times New Roman"/>
                <w:sz w:val="24"/>
                <w:szCs w:val="24"/>
              </w:rPr>
              <w:t>. Масса – не менее 50 г</w:t>
            </w:r>
            <w:proofErr w:type="gram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Межгосударственный стандарт. Изделия хлебобулочные из пшеничной хлебопекарной муки. Общие технические условия». Изделие из пшеничной муки высшего сорта массой не менее 0,097 кг, остаточный срок хранения – не менее 5 часов с момента поставки. В товарно-транспортной накладной должно быть указано время выемки из печи. Начинка: творог с массовой долей жира не более 9 процентов. Продукт произведен в соответствии с «ТР ТС 021/2011. Технический регламент Таможенного союза. О безопасности пищевой продукции».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Вид продукта: вафли или сдобные вафли.</w:t>
            </w:r>
          </w:p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Наличие начинки: да.</w:t>
            </w:r>
          </w:p>
          <w:p w:rsidR="008F7BBC" w:rsidRPr="0058228B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14031-2014. Межгосударственный стандарт. Вафли. Общие технические условия», «ТР ТС 021/2011. Технический регламент Таможенного союза. О безопасности пищевой продукции». Изделие целое, пропеченное, с развитой пористостью, без пустот и следов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Начинка распределена равномерно, не выступает за края. Поверхность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, без вкраплений крошек, с четким рисунком, края с ровным обрезом, без подтеков. В составе отсутствует кулинарный жир. Не содержат ГМО, искусственных красителей и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45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</w:t>
            </w:r>
            <w:r w:rsidRPr="002275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2755E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Пряники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заварные или сырцовые.</w:t>
            </w:r>
          </w:p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15810-2014. Межгосударственный стандарт. Изделия кондитерские. Изделия пряничные. Общие технические условия», «ТР ТС 021/2011. Технический регламент Таможенного союза. О безопасности пищевой продукции». Изделие целое, пропеченное, с равномерной пористостью, без пустот и следов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непромеса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Поверхность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неподгорелая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Не содержат ГМО, искусственных красителей и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одного месяца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2755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2755E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Кексы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780F35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Вид продукта по технологии производства: на дрожжах или без дрожжей и химических разрыхлителей, или на химических разрыхлителях.</w:t>
            </w:r>
          </w:p>
          <w:p w:rsidR="008F7BBC" w:rsidRPr="0022755E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15052-2014. Межгосударственный стандарт. Кексы. Общие технические условия», «ТР ТС 021/2011. Технический регламент Таможенного союза. О безопасности пищевой продукции». Изделие правильной формы, без изломов и вмятин, пропеченное. Вкус и запах, свойственные данному наименованию изделий. Посторонние включения, хруст от минеральной примеси, посторонние привкусы и запахи не допускаются. В составе отсутствует кулинарный жир. Не содержит ГМО, искусственных красителей и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ароматизаторов</w:t>
            </w:r>
            <w:proofErr w:type="spellEnd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. Остаточный срок годности - не менее 20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Сухари панировочные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28402-89. Межгосударственный стандарт. Сухари панировочные. Общие технические условия". Без ГМО. Изготовлены из хлебных сухарей. Крупка однородного мелкого помола, от светло-желтого до светло-коричневого цвета, без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подгорелостей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, с характерным вкусом и запахом, без посторонних привкусов и запаха. Масса - не менее 1 кг. Продукт произведен в соответствии с "ТР ТС 021/2011. Технический регламент Таможенного союза. О безопасности пищевой продукции". Наличие при поставке декларации соответствия обязательно. Остаточный срок годности - не менее 2 месяцев со дня поставки. Упаковка товара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Крупа гречневая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 55290-2012. Национальный стандарт Российской Федерации. Крупа гречневая. Общие технические условия". Ядрица - целые ядра гречихи, шлифованные, цвет коричневый, без амбарных вредителей,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Кг 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Рис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6292-93. Межгосударственный стандарт. Крупа рисовая. Технические условия". Шлифован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цельнозерновой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амбарных вредителей, без примесей.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Крупа перловая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5784-60. Государственный стандарт Союза ССР. Крупа перловая</w:t>
            </w:r>
            <w:proofErr w:type="gram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Технические условия". Очищенное, шлифованное, цельное ячменное зерно. Без амбарных вредителей и примесей. Остаточный срок годности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</w:t>
            </w:r>
            <w:r w:rsidRPr="000868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Горох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868DE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6201-68. Межгосударственный стандарт. Горох шлифованный. Технические условия". Горох колотый шлифованный,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10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0868DE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Пшено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0E0D1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572-2016. Межгосударственный стандарт. Крупа пшено шлифованное. Технические условия". Цвет желтый. Продукт произведен в соответствии с "ТР ТС 021/2011. Технический регламент Таможенного союза. О безопасности пищевой продукции". Остаточный срок годности - не менее 6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Макаронные изделия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31743-2017. Межгосударственный стандарт. Изделия макаронные. Общие технические условия.". Не деформированные, однотонного цвета, при варке не теряют форму, не склеиваются. Продукт произведен в соответствии с "ТР ТС 021/2011. Технический регламент Таможенного союза. О безопасности пищевой продукции". При изготовлении макаронных изделий используют муку из мягкой пшеницы для макаронных изделий по "ГОСТ 31491-2012. Межгосударственный стандарт. Мука из мягкой пшеницы для макаронных изделий. Технические условия". Остаточный срок годности - не менее 12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Мука пшеничная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26574-2017. Мука пшеничная. Общие технические условия." Без ГМО, высший сорт. Продукт произведен в соответствии с "ТР ТС 021/2011. Технический регламент Таможенного союза. О безопасности пищевой продукции". Остаточный срок годности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годности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- не менее 12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Чай 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32573-2013. Межгосударственный стандарт. Чай черный. Технические условия", "ТР ТС 021/2011. Технический регламент Таможенного союза. О безопасности пищевой продукции". Без ГМО. Чай черный, байховый, среднелистовой, без добавок. Плесень, затхлость, кисловатость, посторонние примеси отсутствуют. Остаточный срок хранения - не менее 10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Кофейный напиток растворимый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Вид кофейного напитка: без натурального кофе с цикорием.</w:t>
            </w:r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Соответствие требованиям «ГОСТ Р 50364-92. Государственный стандарт Российской Федерации. Концентраты пищевые. Напитки кофейные растворимые. Технические условия», «ТР ТС 021/2011. Технический регламент Таможенного союза. О безопасности пищевой продукции». Порошкообразная однородная консистенция без комков. Без ГМО. Остаточный срок хранения - не менее 2 месяцев со дня поставки. Фасовка в пакеты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Какао-порошок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Тип какао-порошка: какао-порошок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алкализованный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или какао-порошок производственный, или какао-порошок с повышенным содержанием жира, или какао-порошок. </w:t>
            </w:r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108-2014. Межгосударственный стандарт. Какао-порошок. Технические условия», «ТР ТС 021/2011. Технический регламент Таможенного союза. О безопасности пищевой продукции». Остаточный срок хранения - не менее 2 месяцев со дня поставки. Фасовка в тару не менее 250 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8C5F9F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ям «ГОСТ 32103-2013. Межгосудар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ственный стандарт. Консервы. Продукция соковая. Соки фруктовые и фруктово-овощные восстановленные. Общие технические условия» или технических условий производителя. Продукт произведен в соответствии с «ТР ТС 023/2011. Технический регламент Таможенного союза. Технический регламент на соковую продукцию из фруктов и овощей», «ТР ТС 021/2011. Технический регламент Таможенного союза. О безопасности пищевой продукции». Сок фруктовый 100-процентный (яблочный, яблочно-виноградный, яблочно-грушевый, яблочно-персиковый, персиковый). Без консервантов и ГМО. Энергетическая ценность – не менее 42 ккал.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упаковке объемом не  ме</w:t>
            </w:r>
            <w:r w:rsidRPr="00120460">
              <w:rPr>
                <w:rFonts w:ascii="Times New Roman" w:hAnsi="Times New Roman" w:cs="Times New Roman"/>
                <w:sz w:val="24"/>
                <w:szCs w:val="24"/>
              </w:rPr>
              <w:t xml:space="preserve">нее 1 л. Остаточный срок хранения − не менее 6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на упаковке маркировки единым знаком обращения продукции на рынке государств – членов Таможенного союза (EAC) обязательно.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12046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  <w:p w:rsidR="008F7BBC" w:rsidRPr="0012046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12046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F7BBC" w:rsidRPr="002149A5" w:rsidRDefault="008F7BBC" w:rsidP="000E0D1A">
            <w:pPr>
              <w:suppressAutoHyphens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proofErr w:type="spellStart"/>
            <w:r w:rsidRPr="002149A5"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Масло  подсолнечное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Масло подсолнечное, рафинированное, дезодорированное, вымороженное, прозрачное, без осадка, без запахов. Соответствует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024/2011, ТР ТС 021/2011, ГОСТ 1129-2013*. В упаковке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объемом НЕ МЕНЕЕ 900 мл. Остаточный срок годности товара на момент поставки НЕ МЕНЕЕ 6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ТР ТС 005/2011"О безопасности упаковки", маркировка - ТР ТС 022/2011"Пищевая продукция в части ее маркировки". обязательна.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Яйцо куриное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31654-2012. Межгосударственный стандарт. Яйца куриные пищевые. Технические условия", "ТР ТС 021/2011. Технический регламент Таможенного союза. О безопасности пищевой продукции". Яйцо столовое, не ниже 1 категории, маркировка на каждом яйце соответствует его категории и виду. Остаточный срок годности - не менее 10 суток со дня поставки. Товар поставляется в упаковке, позволяющей обеспечить сохранность продукта, не имеющей механических, химических и прочих повреждений,</w:t>
            </w:r>
            <w:r w:rsidRPr="0096031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количество 10 штук, 30 штук и не более 360 штук.. Упаковка товара соответствует требованиям "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Сахар-песок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33222-2015. Межгосударственный стандарт. Сахар белый. Технические условия", "ТР ТС 021/2011. Технический регламент Таможенного союза. О безопасности пищевой продукции", "ГОСТ 26907 - 86. Межгосударственный стандарт. Сахар. Условия длительного хранения". Сахар белого цвета, сыпучий, без комков, сухой, рафинированный. Массовая доля сахарозы - не менее 99,75 процента, влажность - не более 0,14 процента. Остаточный срок хранения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Соль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Р51574-2018. Национальный стандарт Российской Федерации. Соль пищевая. Общие технические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условия", "ТР ТС 021/2011. Технический регламент Таможенного союза. О безопасности пищевой продукции". Соль пищевая, поваренная йодированная, молотая, без посторонних механических примесей. Высший сорт. Остаточный срок хранения - не менее 4 месяцев со дня поставки. Масса упаковки - не менее 1 кг.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F13E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Вид мяса по способу обработки: бескостное.</w:t>
            </w:r>
          </w:p>
          <w:p w:rsidR="008F7BBC" w:rsidRPr="003F13E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жилованное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мясо.</w:t>
            </w:r>
          </w:p>
          <w:p w:rsidR="008F7BBC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, включая документы о ветеринарно-санитарной экспертизе (ветеринарная справка или ветеринарное свидетельство). Совпадение массы,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</w:t>
            </w:r>
          </w:p>
          <w:p w:rsidR="008F7BBC" w:rsidRPr="00960319" w:rsidRDefault="008F7BBC" w:rsidP="000E0D1A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ящик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Cоответствует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СанПиН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Мясо говядины бескостное 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F13E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 мяса по способу обработки: бескостное.</w:t>
            </w:r>
          </w:p>
          <w:p w:rsidR="008F7BBC" w:rsidRPr="003F13E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Вид мяса по способу разделки: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жилованное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 мясо.</w:t>
            </w:r>
          </w:p>
          <w:p w:rsidR="008F7BBC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13E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Р 54754-2011. Национальный стандарт Российской Федерации. Полуфабрикаты мясные кусковые бескостные для детского питания. Технические условия». Бескостные полуфабрикаты из говядины в замороженном состоянии. Тазобедренная часть - не менее 24 процентов, лопаточная часть - не менее 14 процентов. Мышцы или пласт мяса, снятые с определенной части полутуши в виде крупных кусков, зачищенные от сухожилий и грубых поверхностных пленок, с оставлением межмышечной соединительной, жировой ткани и естественной поверхностной пленки, сохраняющей природную форму мышц. Мышечная ткань упругая. Поверхность ровная, не заветренная, края заровнены, без глубоких надрезов мышечной ткани (не более 10 мм). Слой подкожного жира не более 5 мм. Цвет мяса от алого до темно-красного, цвет жира от белого до светло-желтого. Продукт произведен </w:t>
            </w:r>
            <w:r w:rsidRPr="003F13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соответствии с «ТР ТС 021/2011. Технический регламент Таможенного союза. О безопасности пищевой продукции», «ТР ТС 034/2013. Технический регламент Таможенного союза. О безопасности мяса и мясной продукции». Остаточный срок годности - не менее 4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3F13E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Мясо говядины бескостное 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8F7BBC" w:rsidRPr="00960319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Мясо говядины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бескостные крупнокусковые,  без жилок,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1 категории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с массовой долей соединительной и жировой ткани НЕ БОЛЕЕ 12 %, в том числе: тазобедренная часть НЕ МЕНЕЕ 24 %, лопаточная часть НЕ МЕНЕЕ 14 %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Мышцы розово-красного цвета, тонкозернистые, жир белый, плотный, крошащийся, мраморность слабо-выражена. Термическое состояние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-з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амороженное, температура в толще мышц – 6С. Упаковка без внешних видимых нарушений " под вакуумом" (без порезов упаковки и ее посторонних загрязнений) -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гофротара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ящик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п/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эт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меш. (или эквивалент).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Соответствует  требованиям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021/2011, ТР ТС 034/2013, ГОСТ 31799-2012*.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Остаточный срок годности на момент поставки НЕ МЕНЕЕ 2 месяцев (срок годности подтверждается датой выработки и сроком хранения, указанным на упаковке).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Упаковка товара соответствует требованиям ТР ТС 005/2011"О безопасности упаковки", маркировка - ТР ТС 022/2011 "Пищевая продукция в части ее маркировки". Соответствие ГОСТ 31797-2012,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2.3.2.1078-01.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Каждое наименование мясного полуфабриката расфасовывается в отдельные полиэтиленовые пакеты и упаковывается в ящики из гофрированного картона массой нетто не более 20 кг.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маркировки». Наличие при поставке товара оттиска ветеринарного клейма (для отруба),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Мясо должно быть выработано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Рыба Минтай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Вид разделки: потрошеная обезглавленная.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Сорт рыбы: первый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«ГОСТ 32366-2013. Межгосударственный стандарт. Рыба мороженая. Технические условия», «ТР ЕАЭС 040/2016. Технический регламент Евразийского экономического союза. О безопасности рыбы и рыбной продукции», «СанПиН 2.3.2.1078-01.2.3.2. Продовольственное сырье и пищевые продукты. Гигиенические требования безопасности и пищевой ценности пищевых продуктов. Санитарно-эпидемиологические правила и нормативы», Единым санитарно-эпидемиологическим и гигиеническим требованиям к товарам, подлежащим санитарно-эпидемиологическому надзору (контролю).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Минтай свежемороженый, масса – не менее 0,4 кг. Остаточный срок годности – не менее 3 месяцев со дня поставки (срок годности подтверждается датой выработки и сроком хранения, указанными на упаковке).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Цыплята бройлер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Цыплята-бройлеры замороженные, потрошенные, 1 сорта.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</w:t>
            </w:r>
            <w:r w:rsidRPr="009603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Цыплята бройлер</w:t>
            </w:r>
          </w:p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Цыплята-бройлеры замороженные, потрошенные, 1 сорта. Продукция «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Халяль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  <w:r w:rsidRPr="00960319">
              <w:rPr>
                <w:rFonts w:ascii="Times New Roman" w:hAnsi="Times New Roman" w:cs="Times New Roman"/>
                <w:color w:val="2D2D2D"/>
                <w:spacing w:val="2"/>
                <w:sz w:val="24"/>
                <w:szCs w:val="24"/>
                <w:shd w:val="clear" w:color="auto" w:fill="FFFFFF"/>
                <w:lang w:eastAsia="ru-RU"/>
              </w:rPr>
              <w:t>Массовая доля влаги, выделившейся при размораживании мяса кур, не должна превышать 4%.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Продукция должна быть выработана с соблюдением норм, установленных «Правилами по производству и реализации продукции, маркированной «ХАЛЯЛЬ», на территории Республики Татарстан». 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ГОСТ 31962-2013, ТР ТС 021/2011, Сан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2.3.2.1940-05*. Остаточный срок годности товара на момент поставки НЕ МЕНЕЕ 3 месяцев (срок годности подтверждается датой выработки и сроком хранения, указанными на упаковке).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</w:p>
          <w:p w:rsidR="008F7BBC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, включая документы о ветеринарно-санитарной экспертизе (ветеринарная справка или ветеринарное свидетельство). Совпадение массы, указанной в ветеринарной справке (ветеринарном свидетельстве) и товарно-транспортной накладной, обязательно</w:t>
            </w: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и документа о соответствии канонам ислама - Системы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Халяль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Halal</w:t>
            </w:r>
            <w:proofErr w:type="spellEnd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Яблоки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"ГОСТ 34314-2017. Межгосударственный стандарт. Яблоки свежие, реализуемые в розничной торговой сети. Технические условия". Плоды свежие, высший сорт, без ГМО. Масса одного плода в пределах от 90 до 150 г. Без гнили и повреждений.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 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Апельсин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Высший сорт, без ГМО. Плоды свежие, с ровно срезанной у основания плода плодоножкой. Размер плода по наибольшему поперечному диаметру в пределах от 71 до 110 мм. Не допускаются плоды зеленые, подмороженные, загнившие, с повреждениями.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2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056D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6D2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Продукт должен быть калиброван.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F7BBC" w:rsidRPr="00442D8B" w:rsidRDefault="008F7BBC" w:rsidP="000E0D1A">
            <w:pPr>
              <w:ind w:right="-241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42D8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Кг.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Лимоны </w:t>
            </w:r>
          </w:p>
          <w:p w:rsidR="008F7BBC" w:rsidRPr="00960319" w:rsidRDefault="008F7BBC" w:rsidP="000E0D1A">
            <w:pPr>
              <w:suppressAutoHyphens/>
              <w:rPr>
                <w:rFonts w:ascii="Times New Roman" w:eastAsia="Times New Roman" w:hAnsi="Times New Roman" w:cs="Times New Roman"/>
                <w:color w:val="000000"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Товарный сорт, не ниже: первый.</w:t>
            </w:r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422B0">
              <w:rPr>
                <w:rFonts w:ascii="Times New Roman" w:hAnsi="Times New Roman" w:cs="Times New Roman"/>
                <w:sz w:val="24"/>
                <w:szCs w:val="24"/>
              </w:rPr>
              <w:t xml:space="preserve">           Соответствие требованиям «ГОСТ 34307-2017. Межгосударственный стандарт. Плоды цитрусовых культур. Технические условия». Плоды свежие, чистые, не уродливые,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 от светло-зеленой до желтой или оранжевой окраски. Продукт произведен в соответствии с «ТР ТС 021/2011. Технический регламент Таможенного союза. О безопасности пищевой продукции». Поставляется в ящиках массой не более 20 кг с этикетками с указанием даты изготовления, сроков и условий хранения. Остаточный срок хранения - не менее одного месяца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2422B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2422B0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422B0" w:rsidRDefault="008F7BBC" w:rsidP="000E0D1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Мандарины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780F35" w:rsidRDefault="008F7BBC" w:rsidP="000E0D1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Товарный сорт, не ниже: высший.</w:t>
            </w:r>
          </w:p>
          <w:p w:rsidR="008F7BBC" w:rsidRPr="002422B0" w:rsidRDefault="008F7BBC" w:rsidP="000E0D1A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0F35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34307-2017. Межгосударственный стандарт. Плоды цитрусовых культур. Технические условия». Плоды свежие, чистые, без механических повреждений, без повреждений вредителями и болезнями, с ровно срезанной у основания плода плодоножкой. Допускаются плоды с отпавшей, но не вырванной плодоножкой. Запах и вкус - свойственные свежим мандаринам, без постороннего запаха и привкуса. Окраска от светло-оранжевой до оранжевой. Диаметр плода - не менее 6 см. Продукт произведен в соответствии с «ТР ТС 021/2011. Технический регламент Таможенного союза. О безопасности пищевой продукции». </w:t>
            </w:r>
            <w:r w:rsidRPr="00780F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Поставляется в ящиках не более 10 кг.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780F35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Томатная паста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3343-2017. Межгосударственный стандарт. Продукты томатные концентрированные. Общие технические условия», «ТР ТС 021/2011. Технический регламент Таможенного союза. О безопасности пищевой продукции». Без ГМО. Однородная масса, без включений, массовая доля растворимых сухих веществ (за вычетом хлоридов) - не менее 25 процентов. Фасовка в стеклянные банки массой не менее 0,5 кг. Остаточный срок годности - не менее 1 года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Огурцы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консервированные</w:t>
            </w: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соленые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50AB6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условия», «ТР ТС 021/2011. Технический регламент Таможенного союза. О безопасности пищевой продукции». Огурцы целые, не мятые, не сморщенные, без механических повреждений. В составе продукта отсутствуют уксус, стручковый острый перец и другие острые приправы. Диаметр огурца в пределах от 30 до 55 мм, длина - от 70 до 110 мм. Остаточный срок хранения - не менее 3 месяцев со дня поставки. Массовая доля огурцов в банке - не менее 50 процентов. Фасовка в стеклянные банки объемом не менее 3 л.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350AB6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  <w:p w:rsidR="008F7BBC" w:rsidRPr="00350AB6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Картофель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7176-2017. Межгосударственный стандарт. Картофель продовольственный. Технические условия». Клубни целые, покрытые кожурой, не проросшие, не увядшие, свежие. Наименьший размер квадратного отверстия, через который не должны проходить клубни - 50*50 мм. Наибольший размер квадратного отверстия, через который должны проходить клубни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80*80 мм. Содержание в картофеле токсичных элементов, пестицидов, нитратов, радионуклидов не превышает допустимых уровней, установленных "ТР ТС 021/2011. Технический регламент Таможенного союза. О безопасности пищевой продукции". Поставка с 1 января по 30 июля - урожай предыдущего года, с 1 августа по 31 декабря - урожай текущего года.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Лук репчатый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Соответствие требованиям "ГОСТ 34306-2017. Межгосударственный стандарт. Лук репчатый свежий. Технические условия" и/или "ГОСТ 1723-86. Государственный стандарт Союза ССР. Лук репчатый свежий заготовляемый и поставляемый. Технические условия". Луковицы, чистые, целые, не проросшие, свежие. Размер луковиц по наибольшему поперечному диаметру в пределах от 50 до 80 мм, не ниже первого класса. Содержание радионуклидов, токсичных элементов, пестицидов и нитратов в луке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3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Морковь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32284-2013 (UNECE STANDARD FFV-10:2010). Межгосударственный стандарт. Морковь столовая свежая, реализуемая в розничной торговой сети. Технические условия" и/или "ГОСТ 1721-85*. Государственный стандарт Союза ССР. Морковь столовая свежая, заготовляемая и поставляемая. Технические условия", не менее 1 сорта. Корнеплоды целые, не увядшие, без признаков прорастаний, гладкие, без боковых корешков, свежие. Масса корнеплода в пределах от 75 до 275 г.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</w:t>
            </w:r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Капуста белокочанная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Р 51809-2001. Государственный стандарт Российской Федерации. Капуста белокочанная свежая, реализуемая в розничной торговой сети. Технические условия" и/или "ГОСТ 1724-85. Капуста белокочанная свежая, заготовляемая и поставляемая. Технические условия", не ниже первого класса. Кочаны целые, не проросшие, без механических повреждений. Масса зачищенного кочана в пределах от 1 до 2 кг. Содержание радионуклидов, токсичных элементов, пестицидов и нитратов в капусте не превышает допустимых уровней, установленных "ТР ТС 021/2011. Технический регламент Таможенного союза. О безопасности пищевой продукции". Остаточный срок хранения - не менее 5 месяцев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Свекла столовая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32285-2013. Межгосударственный стандарт. Свекла столовая свежая, реализуемая в розничной торговой сети. Технические условия" и/или "ГОСТ 1722-85. Государственный стандарт Союза ССР. Свекла столовая свежая, заготовляемая и поставляемая. Технические условия", не менее 1 сорта. Корнеплоды целые, не увядшие, без признаков прорастания, свежие. Размер корнеплодов по наибольшему поперечному диаметру в пределах от 50 до 100 мм. Продукт произведен в соответствии с "ТР ТС 021/2011. Технический регламент Таможенного союза. О безопасности пищевой продукции". Остаточный срок хранения - не менее 3 месяцев со дня поставки.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Молоко пастеризованное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Молоко с массовой долей жира НЕ МЕНЕЕ 2,5%, пастеризованное. Объем НЕ МЕНЕЕ 0,9 кг НЕ БОЛЕЕ 1 кг. Соответствие ГОСТ 31450-2013, ТР ТС 033/2013.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ТС 021/2011.*</w:t>
            </w:r>
            <w:r w:rsidRPr="00960319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. Настоящий стандарт распространяется на упакованное в потребительскую тару после термической обработки в потребительской таре питьевое молоко, изготавливаемое из коровьего сырого молока и предназначенное для непосредственного использования в пищу. Требования к качеству: внешний вид и консистенция: однородная жидкость без осадка, без хлопьев белка и сбившихся комочков жира. Вкус и запах чистый, без посторонних, не свойственных свежему молоку привкусов и запахов. Цвет белый, со слегка желтоватым оттенком.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Остаточный срок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годности на момент поставки НЕ МЕНЕЕ 4 суток (срок годности подтверждается датой выработки и сроком хранения, указанным на упаковке)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ТР ТС 005/2011"О безопасности упаковки", маркировка - ТР ТС 022/2011"Пищевая продукция в части ее маркировки".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Масло сливочное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960319" w:rsidRDefault="008F7BBC" w:rsidP="000E0D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32261-2013. Межгосударственный стандарт. Масло сливочное. Технические условия», «ТР ТС 033/2013. Технический регламент Таможенного союза. О безопасности молока и молочной продукции». Масло сладко-сливочное, коровье, несоленое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Высший сорт, массовая доля жира – 72,5 процента. Вкус и запах сливочный, без посторонних привкусов и запахов. </w:t>
            </w:r>
            <w:r w:rsidRPr="0096031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Консистенция и внешний вид: плотная, пластичная, однородная или недостаточно плотная и пластичная. Поверхность на срезе блестящая, сухая на вид. Допускается слабо-блестящая или матовая поверхность с наличием мелких капелек влаги. Цвет: от светло -желтого до желтого, однородный по всей массе.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Остаточный срок годности – не менее 72 суток со дня поставки. Фасовка  0, 400 кг , 5 кг,10 кг и не более 20 кг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Упаковка товара соответствует требованиям «ТР ТС 005/2011. Технический регламент Таможенного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</w:t>
            </w:r>
            <w:r w:rsidRPr="00960319">
              <w:rPr>
                <w:rFonts w:ascii="Times New Roman" w:hAnsi="Times New Roman" w:cs="Times New Roman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обеспечивающей ее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A53C1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Сыр  полутвердый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4A53C1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Сыр полутвердый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массовой долей влаги в обезжиренном веществе* от 54,0% до 69,0% изготовляемые из коровьего молока и продуктов, полученных из коровьего молока: обезжиренного молока и сливок, предназначенные для непосредственного употребления в пищу или дальнейшей переработки – с низкой температурой второго нагревания: Российский, Голландский, Костромской, Сыры должны быть без посторонних привкусов и запахов, не свойственных данному виду сыра. </w:t>
            </w:r>
            <w:proofErr w:type="gram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 каждом сыре должны быть указаны: дата выработки (число, месяц), номер варки сыра (цифры располагаются в центре верхнего полотна головки сыра) и производственная марка, состоящая из следующих обозначений:  массовой доли жира в сухом веществе, в процентах; номера предприятия-изготовителя;  сокращенного наименования области (края, республики), в которой находится предприятие (условные обозначения, утвержденные в установленном порядке).</w:t>
            </w:r>
            <w:proofErr w:type="gram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Остаточный срок годности сыра на момент поставки должен составлять не менее 25 суток от срока годности, установленного предприятием - изготовителем. Соответствие</w:t>
            </w:r>
            <w:r w:rsidRPr="004A53C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ГОСТ 32260-2013.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 w:rsidRPr="004A53C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Сметана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F30955" w:rsidRDefault="008F7BBC" w:rsidP="000E0D1A">
            <w:pPr>
              <w:pStyle w:val="a3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Соответствие требованиям "ГОСТ 31452-2012. Межгосударственный стандарт. Сметана. Технические условия", "ТР ТС 033/2013. Технический регламент Таможенного союза. О безопасности молока и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молочной продукции". Сметана с массовой долей жира не менее 10 процентов и не более 15 процентов. Масса (объем) - не менее 0,25 кг (0,25 л). Остаточный срок годности - не менее 6 суток со дня поставки (срок годности подтверждается датой выработки и сроком хранения, указанным на упаковке).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Цвет сметаны белый с кремовым оттенком, равномерный по всей массе.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Внешний вид и консистенция - однородная, в меру густая, вид глянцевый; допускается наличие единичных пузырьков воздуха, незначительная крупитчатость.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</w:t>
            </w:r>
            <w:r w:rsidRPr="003B309B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Вкус и запах сметаны - чистые, кисломолочные, без посторонних привкусов и запахов.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 </w:t>
            </w:r>
            <w:r w:rsidRPr="003B309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спечивающей ее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  </w:t>
            </w: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60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Полуфабрикаты из мяса говядины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мясо птицы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мяса говядины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, мясо птицы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замороженный рубленный: котлеты, бифштекс, фрикадельки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ных изделий для питания детей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школьных образовательных учреждениях, под ред. М.П. Могильного и В.А.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Сырье-не ниже I категории ( с обязательным учетом требований статьи 8 п.8 в части для детского питания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иН.2.4.1.3049-13, Сан.ПиН.2.4.5.2409-08).Внешний вид: у котлет - форма овально-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без разо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рванных и ломаных краев;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поверхность без трещин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сса 1 штуки в сыром виде  соответствует меню.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Маркировка на упаковке должна соответствовать  </w:t>
            </w:r>
            <w:proofErr w:type="gramStart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960319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F7BBC" w:rsidRPr="00960319" w:rsidRDefault="008F7BBC" w:rsidP="000E0D1A">
            <w:pPr>
              <w:spacing w:after="0" w:line="240" w:lineRule="auto"/>
              <w:rPr>
                <w:shd w:val="clear" w:color="auto" w:fill="FFFFFF"/>
              </w:rPr>
            </w:pP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60319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</w:t>
            </w:r>
            <w:r w:rsidRPr="0096031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(с указанием числа, месяца, года) </w:t>
            </w:r>
            <w:r w:rsidRPr="0096031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86E4B" w:rsidRDefault="008F7BBC" w:rsidP="000E0D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6E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Полуфабрикаты из рыбы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386E4B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Полуфабрикат из  рыбы  замороженный рубленный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: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 xml:space="preserve"> биточки или котлеты</w:t>
            </w:r>
          </w:p>
          <w:p w:rsidR="008F7BBC" w:rsidRPr="00386E4B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Изготавливаются по ОСТ или ТУ на основании  нормативного документа: сборник рецептур блюд и кулинарных изделий для питания детей школьных образовательных учреждениях, под ред. М.П. Мо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гильного и В.А.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Тутельяна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 2015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г. Качество  сырья подтверждается ветеринарно-сопроводительным документом .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Сырье- с обязательным учетом требований статьи 8 п.8 в части для детского питания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ТР ТС 021/2011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, Сан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иН.2.4.1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.3049-13, Сан.ПиН.2.4.5.2409-08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.Внешний вид: у котлет - форма овально-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приплюснутая,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без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разорванных и ломаных крае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; вид на разрезе фарш хорошо перемешан; вкус и запах — в сыром виде свойственные доброкачественному сырью. Не допускается использование  фосфатов, усилителей вкуса и аромата, бензойной, </w:t>
            </w:r>
            <w:proofErr w:type="spell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сорбиновой</w:t>
            </w:r>
            <w:proofErr w:type="spell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кислоты. Срок годности 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температуре не выше минус 18 градусах не более 30 суток.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асса 1 штуки в сыром виде  соответствует меню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. Маркировка на упаковке должна соответствовать  </w:t>
            </w:r>
            <w:proofErr w:type="gramStart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  <w:proofErr w:type="gramEnd"/>
            <w:r w:rsidRPr="00386E4B">
              <w:rPr>
                <w:rFonts w:ascii="Times New Roman" w:hAnsi="Times New Roman" w:cs="Times New Roman"/>
                <w:sz w:val="24"/>
                <w:szCs w:val="24"/>
              </w:rPr>
              <w:t xml:space="preserve"> ТС 022/2011.  </w:t>
            </w:r>
          </w:p>
          <w:p w:rsidR="008F7BBC" w:rsidRPr="00386E4B" w:rsidRDefault="008F7BBC" w:rsidP="000E0D1A">
            <w:pPr>
              <w:spacing w:after="0" w:line="240" w:lineRule="auto"/>
              <w:rPr>
                <w:shd w:val="clear" w:color="auto" w:fill="FFFFFF"/>
              </w:rPr>
            </w:pP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386E4B">
              <w:rPr>
                <w:rFonts w:ascii="Times New Roman" w:hAnsi="Times New Roman" w:cs="Times New Roman"/>
                <w:sz w:val="24"/>
                <w:szCs w:val="24"/>
              </w:rPr>
              <w:t>Наличие при поставке товара товаросопроводительной документации</w:t>
            </w:r>
            <w:r w:rsidRPr="00386E4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:наименование изготовителя, наименования продукта, массы нетто продукта; количество продукта даты изготовления, сроки годности (с указанием числа, месяца, года) и условий хранения, обозначения нормативного документа на конкретный вид продукции.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60319" w:rsidRDefault="008F7BBC" w:rsidP="000E0D1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шт</w:t>
            </w:r>
            <w:proofErr w:type="spellEnd"/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Компотная смесь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"ГОСТ 32896-2014. Межгосударственный стандарт. Фрукты сушеные. Общие технические условия". Внешний вид: сушеные семечковые и косточковые фрукты, с неповрежденной кожицей, нарезаны (в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ысушены) дольками или кружками,</w:t>
            </w:r>
            <w:r w:rsidRPr="00A4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 порчи и гнили, без посторонних включений, без посторонних вкусов и запахов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Продукт произведен в соответствии с "ТР ТС 021/2011. Технический регламент Таможенного союза. О безопасности пищевой продукции". Товар поставляется в упаковке, позволяющей обеспечить сохранность продукта, не имеющей механических, химических и прочих повреждений. Остаточный срок годности - не менее 4 месяцев со дня поставки (срок годности подтверждается датой выработки и сроком хранения, указанными на упаковке). 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асовка в мешки массой от 5 до 25</w:t>
            </w:r>
            <w:r w:rsidRPr="00820D3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кг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Упаковка товара соответствует требованиям "ТР ТС 005/2011. Технический регламент Таможенного союза. О безопасности упаковки", маркировка - "ТР ТС 022/2011. Технический регламент Таможенного союза. Пищевая продукция в части ее маркировки".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Pr="009E178B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2149A5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149A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Шиповник плоды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350AB6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Соответствие требованиям «ГОСТ 1994-93. Межгосударственный стандарт. Плоды шиповника. Технические условия». Высушенные зрелые плоды кустарников, цельные, размеры средние. Без посторонних вкусов, без сорных примесей и плесени.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– не менее 9 месяцев со дня поставк</w:t>
            </w:r>
            <w:proofErr w:type="gram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срок годности подтверждается датой выработки и сроком хранения, указанными на упаковке).. 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асовка в мешки массой от 5 до 25</w:t>
            </w:r>
            <w:r w:rsidRPr="00EA4700">
              <w:rPr>
                <w:rFonts w:ascii="Times New Roman" w:hAnsi="Times New Roman" w:cs="Times New Roman"/>
                <w:sz w:val="24"/>
                <w:szCs w:val="24"/>
              </w:rPr>
              <w:t xml:space="preserve"> кг. Упаковка товара соответствует требованиям «ТР ТС 005/2011. Технический регламент Таможенного  союза. О безопасности упаковки», маркировка –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EA4700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обязательна.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</w:tr>
      <w:tr w:rsidR="008F7BBC" w:rsidRPr="00960319" w:rsidTr="008F7BBC">
        <w:trPr>
          <w:gridAfter w:val="1"/>
          <w:wAfter w:w="846" w:type="dxa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Default="008F7BBC" w:rsidP="000E0D1A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Капуста квашеная 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484342" w:rsidRDefault="008F7BBC" w:rsidP="000E0D1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84342"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требованиям «ГОСТ 34220-2017. Межгосударственный стандарт. Овощи соленые и квашеные. Общие технические условия». Капуста, равномерно нашинкованная полосками не шире 5 мм или нарезанная в виде частиц различной формы не более 12 мм в </w:t>
            </w:r>
            <w:r w:rsidRPr="004843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наибольшем измерении, без крупных частиц кочерыжки и кусков листьев. Продукт произведен в соответствии с «ТР ТС 021/2011. Технический регламент Таможенного союза. О безопасности пищевой продукции». Остаточный срок хранения - не менее 6 месяцев со дня поставки.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484342">
              <w:rPr>
                <w:rFonts w:ascii="Times New Roman" w:hAnsi="Times New Roman" w:cs="Times New Roman"/>
                <w:sz w:val="24"/>
                <w:szCs w:val="24"/>
              </w:rPr>
              <w:t>прослеживаемость</w:t>
            </w:r>
            <w:proofErr w:type="spellEnd"/>
          </w:p>
        </w:tc>
        <w:tc>
          <w:tcPr>
            <w:tcW w:w="12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кг</w:t>
            </w:r>
          </w:p>
        </w:tc>
      </w:tr>
      <w:tr w:rsidR="008F7BBC" w:rsidTr="008F7BBC">
        <w:trPr>
          <w:gridBefore w:val="1"/>
          <w:wBefore w:w="9" w:type="dxa"/>
        </w:trPr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BBC" w:rsidRPr="00960319" w:rsidRDefault="008F7BBC" w:rsidP="000E0D1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Пельмени замороженные</w:t>
            </w:r>
          </w:p>
        </w:tc>
        <w:tc>
          <w:tcPr>
            <w:tcW w:w="7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7BBC" w:rsidRPr="00D771BE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Вид: в тесте.</w:t>
            </w:r>
          </w:p>
          <w:p w:rsidR="008F7BBC" w:rsidRPr="00D771BE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Группа: мясные.</w:t>
            </w:r>
          </w:p>
          <w:p w:rsidR="008F7BBC" w:rsidRPr="00D771BE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Категория: Б </w:t>
            </w:r>
          </w:p>
          <w:p w:rsidR="008F7BBC" w:rsidRPr="00960319" w:rsidRDefault="008F7BBC" w:rsidP="000E0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</w:pPr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Соответствие требованиям «ГОСТ 33394-2015. Межгосударственный стандарт. Пельмени замороженные. Технические условия». </w:t>
            </w:r>
            <w:proofErr w:type="gram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Пельмени</w:t>
            </w:r>
            <w:proofErr w:type="gramEnd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замороженные без консервантов. Внешний вид: не слипшиеся, не деформированные, имеют форму полукруга, прямоугольника или квадрата, края хорошо заделаны, фарш не выступает, поверхность сухая. Толщина тестовой оболочки пельменя - не более 2,0 мм, толщина в местах заделки - не более 3 мм. Пельмени с разрывом тестовой оболочки не должны превышать 5 процентов от общей массы. Не допускается повторное замораживание, наличие льда и снега. Продукт произведен в соответствии с «ТР ТС 021/2011. Технический регламент Таможенного союза. О безопасности пищевой продукции». Остаточный срок годности - 1 месяц со дня поставки. Товар поставляется в упаковке, позволяющей обеспечить сохранность продукта, не имеющей механических, химических и прочих повреждений. Упаковка товара соответствует требованиям «ТР ТС 005/2011. Технический регламент Таможенного союза. О безопасности упаковки», маркировка - «ТР ТС 022/2011. Технический регламент Таможенного союза. Пищевая продукция в части ее маркировки». Наличие при поставке товара товаросопроводительной документации, подтверждающей соответствие продукции установленным требованиям и обеспечивающей ее </w:t>
            </w:r>
            <w:proofErr w:type="spellStart"/>
            <w:r w:rsidRPr="00D771B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прослеживаемость</w:t>
            </w:r>
            <w:proofErr w:type="spellEnd"/>
          </w:p>
        </w:tc>
        <w:tc>
          <w:tcPr>
            <w:tcW w:w="123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кг</w:t>
            </w:r>
          </w:p>
        </w:tc>
        <w:tc>
          <w:tcPr>
            <w:tcW w:w="84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  <w:p w:rsidR="008F7BBC" w:rsidRDefault="008F7BBC" w:rsidP="000E0D1A">
            <w:pPr>
              <w:rPr>
                <w:rFonts w:ascii="Times New Roman" w:hAnsi="Times New Roman" w:cs="Times New Roman"/>
              </w:rPr>
            </w:pPr>
          </w:p>
        </w:tc>
      </w:tr>
    </w:tbl>
    <w:p w:rsidR="008F7BBC" w:rsidRPr="00960319" w:rsidRDefault="008F7BBC" w:rsidP="008F7BBC">
      <w:pPr>
        <w:rPr>
          <w:rFonts w:ascii="Times New Roman" w:hAnsi="Times New Roman" w:cs="Times New Roman"/>
        </w:rPr>
      </w:pPr>
    </w:p>
    <w:p w:rsidR="008F7BBC" w:rsidRPr="00960319" w:rsidRDefault="008F7BBC" w:rsidP="008F7BBC">
      <w:pPr>
        <w:rPr>
          <w:rFonts w:ascii="Times New Roman" w:hAnsi="Times New Roman" w:cs="Times New Roman"/>
          <w:b/>
        </w:rPr>
      </w:pPr>
      <w:r w:rsidRPr="00960319">
        <w:rPr>
          <w:rFonts w:ascii="Times New Roman" w:hAnsi="Times New Roman" w:cs="Times New Roman"/>
          <w:b/>
        </w:rPr>
        <w:t xml:space="preserve"> Заказчик:                                                                                         Исполнитель:</w:t>
      </w:r>
    </w:p>
    <w:p w:rsidR="008F7BBC" w:rsidRDefault="008F7BBC" w:rsidP="008F7BBC">
      <w:pPr>
        <w:pStyle w:val="a3"/>
        <w:rPr>
          <w:rFonts w:ascii="Times New Roman" w:hAnsi="Times New Roman" w:cs="Times New Roman"/>
          <w:sz w:val="24"/>
          <w:szCs w:val="24"/>
        </w:rPr>
      </w:pPr>
      <w:r w:rsidRPr="00960319">
        <w:rPr>
          <w:rFonts w:ascii="Times New Roman" w:hAnsi="Times New Roman" w:cs="Times New Roman"/>
          <w:b/>
        </w:rPr>
        <w:t xml:space="preserve">________________________                                                 </w:t>
      </w:r>
      <w:r>
        <w:rPr>
          <w:rFonts w:ascii="Times New Roman" w:hAnsi="Times New Roman" w:cs="Times New Roman"/>
          <w:b/>
        </w:rPr>
        <w:t>___________________________</w:t>
      </w:r>
    </w:p>
    <w:p w:rsidR="008F7BBC" w:rsidRDefault="008F7BBC" w:rsidP="000E4CC6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8F7BBC" w:rsidSect="008F7BBC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22"/>
    <w:rsid w:val="00031D1F"/>
    <w:rsid w:val="000D1985"/>
    <w:rsid w:val="000E0D1A"/>
    <w:rsid w:val="000E4CC6"/>
    <w:rsid w:val="000F6000"/>
    <w:rsid w:val="002F2868"/>
    <w:rsid w:val="00320AB6"/>
    <w:rsid w:val="00352496"/>
    <w:rsid w:val="00427A34"/>
    <w:rsid w:val="005D55EF"/>
    <w:rsid w:val="00884A09"/>
    <w:rsid w:val="008D02C8"/>
    <w:rsid w:val="008F7BBC"/>
    <w:rsid w:val="00D91822"/>
    <w:rsid w:val="00DC4DCE"/>
    <w:rsid w:val="00EC4C91"/>
    <w:rsid w:val="00F5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5228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228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52286"/>
    <w:rPr>
      <w:color w:val="800080"/>
      <w:u w:val="single"/>
    </w:rPr>
  </w:style>
  <w:style w:type="paragraph" w:customStyle="1" w:styleId="msonormal0">
    <w:name w:val="msonormal"/>
    <w:basedOn w:val="a"/>
    <w:rsid w:val="00F5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F5228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"/>
    <w:rsid w:val="00F52286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"/>
    <w:rsid w:val="00F522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39"/>
    <w:rsid w:val="00F52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8F7BBC"/>
  </w:style>
  <w:style w:type="paragraph" w:styleId="a8">
    <w:name w:val="Balloon Text"/>
    <w:basedOn w:val="a"/>
    <w:link w:val="a9"/>
    <w:uiPriority w:val="99"/>
    <w:semiHidden/>
    <w:unhideWhenUsed/>
    <w:rsid w:val="005D5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D5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B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5228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F5228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52286"/>
    <w:rPr>
      <w:color w:val="800080"/>
      <w:u w:val="single"/>
    </w:rPr>
  </w:style>
  <w:style w:type="paragraph" w:customStyle="1" w:styleId="msonormal0">
    <w:name w:val="msonormal"/>
    <w:basedOn w:val="a"/>
    <w:rsid w:val="00F52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1">
    <w:name w:val="xl7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2">
    <w:name w:val="xl7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F52286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75">
    <w:name w:val="xl7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0">
    <w:name w:val="xl8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1">
    <w:name w:val="xl81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3">
    <w:name w:val="xl8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4">
    <w:name w:val="xl84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5">
    <w:name w:val="xl85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86">
    <w:name w:val="xl86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9">
    <w:name w:val="xl8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3">
    <w:name w:val="xl93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4">
    <w:name w:val="xl94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5">
    <w:name w:val="xl95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6">
    <w:name w:val="xl96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7">
    <w:name w:val="xl9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8">
    <w:name w:val="xl98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99">
    <w:name w:val="xl99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0">
    <w:name w:val="xl100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1">
    <w:name w:val="xl101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3">
    <w:name w:val="xl103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F52286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5">
    <w:name w:val="xl105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06">
    <w:name w:val="xl106"/>
    <w:basedOn w:val="a"/>
    <w:rsid w:val="00F5228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107">
    <w:name w:val="xl107"/>
    <w:basedOn w:val="a"/>
    <w:rsid w:val="00F52286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8">
    <w:name w:val="xl108"/>
    <w:basedOn w:val="a"/>
    <w:rsid w:val="00F5228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09">
    <w:name w:val="xl109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0">
    <w:name w:val="xl110"/>
    <w:basedOn w:val="a"/>
    <w:rsid w:val="00F52286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1">
    <w:name w:val="xl111"/>
    <w:basedOn w:val="a"/>
    <w:rsid w:val="00F5228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12">
    <w:name w:val="xl112"/>
    <w:basedOn w:val="a"/>
    <w:rsid w:val="00F5228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7">
    <w:name w:val="Table Grid"/>
    <w:basedOn w:val="a1"/>
    <w:uiPriority w:val="39"/>
    <w:rsid w:val="00F52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8F7BBC"/>
  </w:style>
  <w:style w:type="paragraph" w:styleId="a8">
    <w:name w:val="Balloon Text"/>
    <w:basedOn w:val="a"/>
    <w:link w:val="a9"/>
    <w:uiPriority w:val="99"/>
    <w:semiHidden/>
    <w:unhideWhenUsed/>
    <w:rsid w:val="005D5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D55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38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05385B-00F8-433F-BA6A-D3BB403AA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16925</Words>
  <Characters>96475</Characters>
  <Application>Microsoft Office Word</Application>
  <DocSecurity>0</DocSecurity>
  <Lines>803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Гилязетдинова Илмира Вагизовна</dc:creator>
  <cp:lastModifiedBy>Школа</cp:lastModifiedBy>
  <cp:revision>4</cp:revision>
  <cp:lastPrinted>2022-02-16T09:49:00Z</cp:lastPrinted>
  <dcterms:created xsi:type="dcterms:W3CDTF">2022-02-16T09:05:00Z</dcterms:created>
  <dcterms:modified xsi:type="dcterms:W3CDTF">2022-02-16T09:50:00Z</dcterms:modified>
</cp:coreProperties>
</file>